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EA" w:rsidRDefault="0002625E" w:rsidP="0002625E">
      <w:pPr>
        <w:autoSpaceDE w:val="0"/>
        <w:autoSpaceDN w:val="0"/>
        <w:adjustRightInd w:val="0"/>
        <w:rPr>
          <w:rFonts w:ascii="標楷體" w:eastAsia="標楷體" w:hAnsi="標楷體" w:cs="DFYuan-Lt-HKP-BF"/>
          <w:color w:val="FFFFFF"/>
          <w:kern w:val="0"/>
          <w:sz w:val="15"/>
          <w:szCs w:val="15"/>
        </w:rPr>
      </w:pPr>
      <w:bookmarkStart w:id="0" w:name="_GoBack"/>
      <w:r>
        <w:rPr>
          <w:rFonts w:ascii="標楷體" w:eastAsia="標楷體" w:hAnsi="標楷體" w:cs="DFYuan-Lt-HKP-BF" w:hint="eastAsia"/>
          <w:noProof/>
          <w:color w:val="FFFFFF"/>
          <w:kern w:val="0"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</wp:posOffset>
            </wp:positionV>
            <wp:extent cx="6286500" cy="1257300"/>
            <wp:effectExtent l="0" t="0" r="0" b="0"/>
            <wp:wrapNone/>
            <wp:docPr id="1" name="圖片 1" descr="表頭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表頭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69EA" w:rsidRPr="00D069EA">
        <w:rPr>
          <w:rFonts w:ascii="標楷體" w:eastAsia="標楷體" w:hAnsi="標楷體" w:cs="DFYuan-Lt-HKP-BF" w:hint="eastAsia"/>
          <w:color w:val="FFFFFF"/>
          <w:kern w:val="0"/>
          <w:sz w:val="15"/>
          <w:szCs w:val="15"/>
        </w:rPr>
        <w:t>台</w:t>
      </w:r>
    </w:p>
    <w:p w:rsidR="0002625E" w:rsidRDefault="0002625E" w:rsidP="0002625E">
      <w:pPr>
        <w:autoSpaceDE w:val="0"/>
        <w:autoSpaceDN w:val="0"/>
        <w:adjustRightInd w:val="0"/>
        <w:rPr>
          <w:rFonts w:ascii="標楷體" w:eastAsia="標楷體" w:hAnsi="標楷體" w:cs="DFYuan-Lt-HKP-BF"/>
          <w:color w:val="FFFFFF"/>
          <w:kern w:val="0"/>
          <w:sz w:val="15"/>
          <w:szCs w:val="15"/>
        </w:rPr>
      </w:pPr>
    </w:p>
    <w:p w:rsidR="0002625E" w:rsidRDefault="0002625E" w:rsidP="0002625E">
      <w:pPr>
        <w:autoSpaceDE w:val="0"/>
        <w:autoSpaceDN w:val="0"/>
        <w:adjustRightInd w:val="0"/>
        <w:rPr>
          <w:rFonts w:ascii="標楷體" w:eastAsia="標楷體" w:hAnsi="標楷體" w:cs="DFYuan-Lt-HKP-BF"/>
          <w:color w:val="FFFFFF"/>
          <w:kern w:val="0"/>
          <w:sz w:val="15"/>
          <w:szCs w:val="15"/>
        </w:rPr>
      </w:pPr>
    </w:p>
    <w:p w:rsidR="0002625E" w:rsidRDefault="0002625E" w:rsidP="0002625E">
      <w:pPr>
        <w:autoSpaceDE w:val="0"/>
        <w:autoSpaceDN w:val="0"/>
        <w:adjustRightInd w:val="0"/>
        <w:rPr>
          <w:rFonts w:ascii="標楷體" w:eastAsia="標楷體" w:hAnsi="標楷體" w:cs="DFYuan-Lt-HKP-BF"/>
          <w:color w:val="FFFFFF"/>
          <w:kern w:val="0"/>
          <w:sz w:val="15"/>
          <w:szCs w:val="15"/>
        </w:rPr>
      </w:pPr>
    </w:p>
    <w:p w:rsidR="0002625E" w:rsidRPr="00D069EA" w:rsidRDefault="0002625E" w:rsidP="0002625E">
      <w:pPr>
        <w:autoSpaceDE w:val="0"/>
        <w:autoSpaceDN w:val="0"/>
        <w:adjustRightInd w:val="0"/>
        <w:rPr>
          <w:rFonts w:ascii="標楷體" w:eastAsia="標楷體" w:hAnsi="標楷體" w:cs="DFYuan-Lt-HKP-BF" w:hint="eastAsia"/>
          <w:color w:val="FFFFFF"/>
          <w:kern w:val="0"/>
          <w:sz w:val="15"/>
          <w:szCs w:val="15"/>
        </w:rPr>
      </w:pPr>
    </w:p>
    <w:p w:rsidR="00E230B9" w:rsidRDefault="00D069EA" w:rsidP="00E230B9">
      <w:pPr>
        <w:autoSpaceDE w:val="0"/>
        <w:autoSpaceDN w:val="0"/>
        <w:adjustRightInd w:val="0"/>
        <w:rPr>
          <w:rFonts w:ascii="標楷體" w:eastAsia="標楷體" w:hAnsi="標楷體" w:cs="DFYuan-Lt-HKP-BF"/>
          <w:color w:val="FFFFFF"/>
          <w:kern w:val="0"/>
          <w:sz w:val="15"/>
          <w:szCs w:val="15"/>
        </w:rPr>
      </w:pPr>
      <w:r w:rsidRPr="00D069EA">
        <w:rPr>
          <w:rFonts w:ascii="標楷體" w:eastAsia="標楷體" w:hAnsi="標楷體" w:cs="DFYuan-Lt-HKP-BF"/>
          <w:color w:val="FFFFFF"/>
          <w:kern w:val="0"/>
          <w:sz w:val="15"/>
          <w:szCs w:val="15"/>
        </w:rPr>
        <w:t>E-Mai</w:t>
      </w:r>
      <w:r w:rsidR="00E230B9">
        <w:rPr>
          <w:rFonts w:ascii="標楷體" w:eastAsia="標楷體" w:hAnsi="標楷體" w:cs="DFYuan-Lt-HKP-BF"/>
          <w:color w:val="FFFFFF"/>
          <w:kern w:val="0"/>
          <w:sz w:val="15"/>
          <w:szCs w:val="15"/>
        </w:rPr>
        <w:t xml:space="preserve"> </w:t>
      </w:r>
    </w:p>
    <w:p w:rsidR="002D5D98" w:rsidRPr="00D06D8A" w:rsidRDefault="002D5D98" w:rsidP="00E230B9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51435</wp:posOffset>
                </wp:positionV>
                <wp:extent cx="1866900" cy="34353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98" w:rsidRPr="009D7EFE" w:rsidRDefault="002D5D98" w:rsidP="002D5D98">
                            <w:pPr>
                              <w:spacing w:line="400" w:lineRule="exact"/>
                              <w:jc w:val="center"/>
                              <w:rPr>
                                <w:rFonts w:ascii="全真中隸書" w:eastAsia="全真中隸書"/>
                                <w:sz w:val="40"/>
                                <w:szCs w:val="40"/>
                              </w:rPr>
                            </w:pPr>
                            <w:r w:rsidRPr="009D7EFE">
                              <w:rPr>
                                <w:rFonts w:ascii="全真中隸書" w:eastAsia="全真中隸書" w:hint="eastAsia"/>
                                <w:sz w:val="40"/>
                                <w:szCs w:val="40"/>
                              </w:rPr>
                              <w:t>贊助訂購單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192.6pt;margin-top:4.05pt;width:147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" stroked="f">
                <v:textbox>
                  <w:txbxContent>
                    <w:p w:rsidR="002D5D98" w:rsidRPr="009D7EFE" w:rsidRDefault="002D5D98" w:rsidP="002D5D98">
                      <w:pPr>
                        <w:spacing w:line="400" w:lineRule="exact"/>
                        <w:jc w:val="center"/>
                        <w:rPr>
                          <w:rFonts w:ascii="全真中隸書" w:eastAsia="全真中隸書"/>
                          <w:sz w:val="40"/>
                          <w:szCs w:val="40"/>
                        </w:rPr>
                      </w:pPr>
                      <w:r w:rsidRPr="009D7EFE">
                        <w:rPr>
                          <w:rFonts w:ascii="全真中隸書" w:eastAsia="全真中隸書" w:hint="eastAsia"/>
                          <w:sz w:val="40"/>
                          <w:szCs w:val="40"/>
                        </w:rPr>
                        <w:t>贊助訂購單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3"/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468"/>
        <w:gridCol w:w="597"/>
        <w:gridCol w:w="1254"/>
        <w:gridCol w:w="3472"/>
        <w:gridCol w:w="1256"/>
        <w:gridCol w:w="93"/>
        <w:gridCol w:w="1123"/>
        <w:gridCol w:w="789"/>
      </w:tblGrid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單位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中文名稱</w:t>
            </w:r>
          </w:p>
        </w:tc>
        <w:tc>
          <w:tcPr>
            <w:tcW w:w="4726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負責人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地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址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聯絡人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姓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名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服務部門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電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話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傳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真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E-mail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收據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抬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頭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hRule="exact" w:val="285"/>
        </w:trPr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收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件</w:t>
            </w:r>
            <w:r w:rsidRPr="00D06D8A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D06D8A">
              <w:rPr>
                <w:rFonts w:ascii="全真中仿宋" w:eastAsia="全真中仿宋" w:hAnsi="標楷體" w:hint="eastAsia"/>
                <w:color w:val="000000"/>
              </w:rPr>
              <w:t>人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</w:tr>
      <w:tr w:rsidR="002D5D98" w:rsidRPr="00E65F59" w:rsidTr="00810B50">
        <w:trPr>
          <w:cantSplit/>
          <w:trHeight w:val="297"/>
        </w:trPr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收件地址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adjustRightInd w:val="0"/>
              <w:snapToGrid w:val="0"/>
              <w:spacing w:line="240" w:lineRule="exact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□同單位地址  其他□□□－□□</w:t>
            </w: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tblHeader/>
        </w:trPr>
        <w:tc>
          <w:tcPr>
            <w:tcW w:w="6446" w:type="dxa"/>
            <w:gridSpan w:val="5"/>
            <w:shd w:val="clear" w:color="auto" w:fill="CCCCCC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/>
                <w:color w:val="000000"/>
              </w:rPr>
              <w:t>贊助項目</w:t>
            </w:r>
          </w:p>
        </w:tc>
        <w:tc>
          <w:tcPr>
            <w:tcW w:w="1349" w:type="dxa"/>
            <w:gridSpan w:val="2"/>
            <w:shd w:val="clear" w:color="auto" w:fill="CCCCCC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/>
                <w:cap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/>
                <w:caps/>
                <w:color w:val="000000"/>
              </w:rPr>
              <w:t>金額</w:t>
            </w:r>
            <w:r w:rsidRPr="00D06D8A">
              <w:rPr>
                <w:rFonts w:ascii="全真中仿宋" w:eastAsia="全真中仿宋" w:hAnsi="標楷體"/>
                <w:b/>
                <w:caps/>
                <w:color w:val="000000"/>
              </w:rPr>
              <w:br/>
            </w:r>
            <w:r w:rsidRPr="00D06D8A">
              <w:rPr>
                <w:rFonts w:ascii="全真中仿宋" w:eastAsia="全真中仿宋" w:hAnsi="標楷體" w:hint="eastAsia"/>
                <w:b/>
                <w:caps/>
                <w:color w:val="000000"/>
              </w:rPr>
              <w:t>(</w:t>
            </w:r>
            <w:r w:rsidRPr="00D06D8A">
              <w:rPr>
                <w:rFonts w:ascii="全真中仿宋" w:eastAsia="全真中仿宋" w:hAnsi="標楷體" w:hint="eastAsia"/>
                <w:b/>
                <w:bCs/>
                <w:color w:val="000000"/>
              </w:rPr>
              <w:t>新台幣)</w:t>
            </w:r>
          </w:p>
        </w:tc>
        <w:tc>
          <w:tcPr>
            <w:tcW w:w="1123" w:type="dxa"/>
            <w:shd w:val="clear" w:color="auto" w:fill="CCCCCC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/>
                <w:cap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/>
                <w:caps/>
                <w:color w:val="000000"/>
              </w:rPr>
              <w:t>預訂數量</w:t>
            </w:r>
          </w:p>
        </w:tc>
        <w:tc>
          <w:tcPr>
            <w:tcW w:w="789" w:type="dxa"/>
            <w:shd w:val="clear" w:color="auto" w:fill="CCCCCC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/>
                <w:color w:val="000000"/>
              </w:rPr>
              <w:t>備註</w:t>
            </w: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4"/>
        </w:trPr>
        <w:tc>
          <w:tcPr>
            <w:tcW w:w="1123" w:type="dxa"/>
            <w:gridSpan w:val="2"/>
            <w:vMerge w:val="restart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論文集</w:t>
            </w:r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□封底全頁(彩色)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35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 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 xml:space="preserve">  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 頁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□封面裡全頁(彩色)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 xml:space="preserve">   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□封底裡全頁(彩色)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30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  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 xml:space="preserve">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  頁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proofErr w:type="gramStart"/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內頁全頁</w:t>
            </w:r>
            <w:proofErr w:type="gramEnd"/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(彩色)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2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5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 </w:t>
            </w:r>
            <w:r w:rsidRPr="00601DD9">
              <w:rPr>
                <w:rFonts w:ascii="細明體" w:eastAsia="細明體" w:hAnsi="細明體" w:cs="細明體"/>
                <w:bCs/>
                <w:color w:val="000000"/>
              </w:rPr>
              <w:t xml:space="preserve"> </w:t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頁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123" w:type="dxa"/>
            <w:gridSpan w:val="2"/>
            <w:vMerge w:val="restart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會員代表大會手冊</w:t>
            </w:r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□封底全頁(彩色)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30,000元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</w:t>
            </w:r>
            <w:r w:rsidRPr="00601DD9">
              <w:rPr>
                <w:rFonts w:ascii="細明體" w:eastAsia="細明體" w:hAnsi="細明體" w:cs="細明體"/>
                <w:bCs/>
                <w:color w:val="000000"/>
              </w:rPr>
              <w:t xml:space="preserve">  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頁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2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□封面裡全頁(彩色)  □封底裡全頁(彩色)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25,000元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   頁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7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proofErr w:type="gramStart"/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內頁全頁</w:t>
            </w:r>
            <w:proofErr w:type="gramEnd"/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(A4彩色)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15,000元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  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頁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4"/>
        </w:trPr>
        <w:tc>
          <w:tcPr>
            <w:tcW w:w="1123" w:type="dxa"/>
            <w:gridSpan w:val="2"/>
            <w:vMerge w:val="restart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proofErr w:type="gramStart"/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官網</w:t>
            </w:r>
            <w:proofErr w:type="gramEnd"/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□首頁廣告1年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20,000元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4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5323" w:type="dxa"/>
            <w:gridSpan w:val="3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□首頁廣告3個月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6,000元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7"/>
        </w:trPr>
        <w:tc>
          <w:tcPr>
            <w:tcW w:w="1123" w:type="dxa"/>
            <w:gridSpan w:val="2"/>
            <w:vMerge w:val="restart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bookmarkStart w:id="1" w:name="_Hlk275960746"/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會</w:t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　</w:t>
            </w:r>
            <w:r w:rsidRPr="00D06D8A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場</w:t>
            </w:r>
          </w:p>
        </w:tc>
        <w:tc>
          <w:tcPr>
            <w:tcW w:w="1851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儀器展示</w:t>
            </w:r>
          </w:p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□攤</w:t>
            </w:r>
            <w:r w:rsidRPr="00601DD9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位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編號1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-6</w:t>
            </w:r>
          </w:p>
        </w:tc>
        <w:tc>
          <w:tcPr>
            <w:tcW w:w="3472" w:type="dxa"/>
            <w:vAlign w:val="center"/>
          </w:tcPr>
          <w:p w:rsidR="002D5D98" w:rsidRPr="00601DD9" w:rsidRDefault="002D5D98" w:rsidP="00810B50">
            <w:pPr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攤位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300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(w)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*250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(h)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*200cm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(d)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br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訂購編號優先順序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  <w:u w:val="single"/>
              </w:rPr>
              <w:t xml:space="preserve">           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8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細明體" w:cs="細明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</w:t>
            </w:r>
            <w:r w:rsidRPr="00601DD9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 位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7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儀器展示</w:t>
            </w:r>
          </w:p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□攤</w:t>
            </w:r>
            <w:r w:rsidRPr="00601DD9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位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編號7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-9</w:t>
            </w:r>
          </w:p>
        </w:tc>
        <w:tc>
          <w:tcPr>
            <w:tcW w:w="3472" w:type="dxa"/>
            <w:vAlign w:val="center"/>
          </w:tcPr>
          <w:p w:rsidR="002D5D98" w:rsidRPr="00601DD9" w:rsidRDefault="002D5D98" w:rsidP="00810B50">
            <w:pPr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攤位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200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(w)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*250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(h)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*200cm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(d)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br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訂購編號優先順序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  <w:u w:val="single"/>
              </w:rPr>
              <w:t xml:space="preserve">           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9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細明體" w:cs="細明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</w:t>
            </w:r>
            <w:r w:rsidRPr="00601DD9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 位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4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儀器展示</w:t>
            </w:r>
          </w:p>
          <w:p w:rsidR="002D5D98" w:rsidRPr="00601DD9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□攤</w:t>
            </w:r>
            <w:r w:rsidRPr="00601DD9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位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編號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10-11</w:t>
            </w:r>
          </w:p>
        </w:tc>
        <w:tc>
          <w:tcPr>
            <w:tcW w:w="3472" w:type="dxa"/>
            <w:vAlign w:val="center"/>
          </w:tcPr>
          <w:p w:rsidR="002D5D98" w:rsidRPr="00601DD9" w:rsidRDefault="002D5D98" w:rsidP="00810B50">
            <w:pPr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攤位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300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(w)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*250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(h)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*200cm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(d)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br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訂購編號優先順序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  <w:u w:val="single"/>
              </w:rPr>
              <w:t xml:space="preserve">           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1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0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0,000元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細明體" w:cs="細明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</w:t>
            </w:r>
            <w:r w:rsidRPr="00601DD9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 位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bookmarkEnd w:id="1"/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1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系所時光區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br/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□攤</w:t>
            </w:r>
            <w:r w:rsidRPr="00601DD9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位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編號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S1-S8</w:t>
            </w:r>
          </w:p>
        </w:tc>
        <w:tc>
          <w:tcPr>
            <w:tcW w:w="3472" w:type="dxa"/>
            <w:vAlign w:val="center"/>
          </w:tcPr>
          <w:p w:rsidR="002D5D98" w:rsidRPr="00601DD9" w:rsidRDefault="002D5D98" w:rsidP="00810B50">
            <w:pPr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攤位250c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m(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h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)*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100cm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(w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)</w:t>
            </w:r>
          </w:p>
          <w:p w:rsidR="002D5D98" w:rsidRPr="00601DD9" w:rsidRDefault="002D5D98" w:rsidP="00810B50">
            <w:pPr>
              <w:spacing w:line="30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 xml:space="preserve">訂購編號優先順序 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  <w:u w:val="single"/>
              </w:rPr>
              <w:t xml:space="preserve">           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3,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5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00元</w:t>
            </w:r>
          </w:p>
        </w:tc>
        <w:tc>
          <w:tcPr>
            <w:tcW w:w="1123" w:type="dxa"/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細明體" w:cs="細明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601DD9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</w:t>
            </w:r>
            <w:r w:rsidRPr="00601DD9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</w:t>
            </w:r>
            <w:r w:rsidRPr="00601DD9">
              <w:rPr>
                <w:rFonts w:ascii="細明體" w:eastAsia="細明體" w:hAnsi="細明體" w:cs="細明體"/>
                <w:bCs/>
                <w:color w:val="000000"/>
              </w:rPr>
              <w:t xml:space="preserve"> </w:t>
            </w:r>
            <w:r w:rsidRPr="00601DD9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位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6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□現金贊助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無上限金額</w:t>
            </w:r>
          </w:p>
          <w:p w:rsidR="002D5D98" w:rsidRPr="00601DD9" w:rsidRDefault="002D5D98" w:rsidP="00810B50">
            <w:pPr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(10萬以上列為主辦單位,</w:t>
            </w:r>
            <w:r w:rsidRPr="00601DD9">
              <w:rPr>
                <w:rFonts w:ascii="全真中仿宋" w:eastAsia="全真中仿宋" w:hAnsi="標楷體"/>
                <w:bCs/>
                <w:color w:val="000000"/>
              </w:rPr>
              <w:t>3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萬以上列為贊助單位)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元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D5D98" w:rsidRPr="00601DD9" w:rsidRDefault="002D5D98" w:rsidP="00810B50">
            <w:pPr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1"/>
        </w:trPr>
        <w:tc>
          <w:tcPr>
            <w:tcW w:w="1123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rPr>
                <w:rFonts w:ascii="全真中仿宋" w:eastAsia="全真中仿宋" w:hAnsi="標楷體" w:hint="eastAsia"/>
                <w:bCs/>
                <w:color w:val="000000"/>
              </w:rPr>
            </w:pPr>
            <w:r>
              <w:rPr>
                <w:rFonts w:ascii="全真中仿宋" w:eastAsia="全真中仿宋" w:hAnsi="標楷體" w:hint="eastAsia"/>
                <w:bCs/>
                <w:color w:val="000000"/>
              </w:rPr>
              <w:t>新知專題</w:t>
            </w:r>
          </w:p>
        </w:tc>
        <w:tc>
          <w:tcPr>
            <w:tcW w:w="1851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rPr>
                <w:rFonts w:ascii="全真中仿宋" w:eastAsia="全真中仿宋" w:hAnsi="標楷體" w:hint="eastAsia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r>
              <w:rPr>
                <w:rFonts w:ascii="全真中仿宋" w:eastAsia="全真中仿宋" w:hAnsi="標楷體" w:hint="eastAsia"/>
                <w:bCs/>
                <w:color w:val="000000"/>
              </w:rPr>
              <w:t>新知介紹</w:t>
            </w:r>
            <w:r>
              <w:rPr>
                <w:rFonts w:ascii="全真中仿宋" w:eastAsia="全真中仿宋" w:hAnsi="標楷體"/>
                <w:bCs/>
                <w:color w:val="000000"/>
              </w:rPr>
              <w:br/>
            </w:r>
            <w:r>
              <w:rPr>
                <w:rFonts w:ascii="全真中仿宋" w:eastAsia="全真中仿宋" w:hAnsi="標楷體" w:hint="eastAsia"/>
                <w:bCs/>
                <w:color w:val="000000"/>
              </w:rPr>
              <w:t>(</w:t>
            </w:r>
            <w:r w:rsidRPr="003E2E81">
              <w:rPr>
                <w:rFonts w:ascii="全真中仿宋" w:eastAsia="全真中仿宋" w:hAnsi="標楷體" w:hint="eastAsia"/>
                <w:bCs/>
                <w:color w:val="000000"/>
              </w:rPr>
              <w:t>12F</w:t>
            </w:r>
            <w:r>
              <w:rPr>
                <w:rFonts w:ascii="全真中仿宋" w:eastAsia="全真中仿宋" w:hAnsi="標楷體" w:hint="eastAsia"/>
                <w:bCs/>
                <w:color w:val="000000"/>
              </w:rPr>
              <w:t>中午時段)</w:t>
            </w:r>
          </w:p>
        </w:tc>
        <w:tc>
          <w:tcPr>
            <w:tcW w:w="3472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 w:hint="eastAsia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proofErr w:type="gramStart"/>
            <w:r w:rsidRPr="003E2E81">
              <w:rPr>
                <w:rFonts w:ascii="全真中仿宋" w:eastAsia="全真中仿宋" w:hAnsi="標楷體" w:hint="eastAsia"/>
                <w:bCs/>
                <w:color w:val="000000"/>
              </w:rPr>
              <w:t>雲詠廳</w:t>
            </w:r>
            <w:proofErr w:type="gramEnd"/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r w:rsidRPr="003E2E81">
              <w:rPr>
                <w:rFonts w:ascii="全真中仿宋" w:eastAsia="全真中仿宋" w:hAnsi="標楷體" w:hint="eastAsia"/>
                <w:bCs/>
                <w:color w:val="000000"/>
              </w:rPr>
              <w:t>青山廳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</w:t>
            </w:r>
            <w:proofErr w:type="gramStart"/>
            <w:r w:rsidRPr="003E2E81">
              <w:rPr>
                <w:rFonts w:ascii="全真中仿宋" w:eastAsia="全真中仿宋" w:hAnsi="標楷體" w:hint="eastAsia"/>
                <w:bCs/>
                <w:color w:val="000000"/>
              </w:rPr>
              <w:t>綠意廳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 w:hint="eastAsia"/>
                <w:bCs/>
                <w:color w:val="000000"/>
              </w:rPr>
            </w:pPr>
            <w:r w:rsidRPr="000743AA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0743AA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</w:t>
            </w:r>
            <w:r w:rsidRPr="000743A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</w:t>
            </w:r>
            <w:r w:rsidRPr="000743AA">
              <w:rPr>
                <w:rFonts w:ascii="細明體" w:eastAsia="細明體" w:hAnsi="細明體" w:cs="細明體"/>
                <w:bCs/>
                <w:color w:val="000000"/>
              </w:rPr>
              <w:t xml:space="preserve"> </w:t>
            </w:r>
            <w:r w:rsidRPr="000743AA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</w:t>
            </w:r>
            <w:r>
              <w:rPr>
                <w:rFonts w:ascii="全真中仿宋" w:eastAsia="全真中仿宋" w:hAnsi="細明體" w:cs="細明體" w:hint="eastAsia"/>
                <w:bCs/>
                <w:color w:val="000000"/>
              </w:rPr>
              <w:t>場</w:t>
            </w:r>
            <w:r w:rsidRPr="000743AA">
              <w:rPr>
                <w:rFonts w:ascii="細明體" w:eastAsia="細明體" w:hAnsi="細明體" w:cs="細明體"/>
                <w:bCs/>
                <w:color w:val="000000"/>
              </w:rPr>
              <w:t xml:space="preserve"> </w:t>
            </w:r>
            <w:r w:rsidRPr="000743AA"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</w:t>
            </w:r>
            <w:r>
              <w:rPr>
                <w:rFonts w:ascii="全真中仿宋" w:eastAsia="全真中仿宋" w:hAnsi="細明體" w:cs="細明體" w:hint="eastAsia"/>
                <w:bCs/>
                <w:color w:val="000000"/>
              </w:rPr>
              <w:t xml:space="preserve">   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123" w:type="dxa"/>
            <w:gridSpan w:val="2"/>
            <w:vMerge w:val="restart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餐飲類</w:t>
            </w:r>
          </w:p>
        </w:tc>
        <w:tc>
          <w:tcPr>
            <w:tcW w:w="1851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□午</w:t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　　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餐</w:t>
            </w:r>
          </w:p>
        </w:tc>
        <w:tc>
          <w:tcPr>
            <w:tcW w:w="3472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展區抵用</w:t>
            </w:r>
            <w:proofErr w:type="gramStart"/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券</w:t>
            </w:r>
            <w:proofErr w:type="gramEnd"/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(以</w:t>
            </w:r>
            <w:r w:rsidRPr="00D06D8A">
              <w:rPr>
                <w:rFonts w:ascii="全真中仿宋" w:eastAsia="全真中仿宋" w:hAnsi="標楷體"/>
                <w:bCs/>
                <w:color w:val="000000"/>
              </w:rPr>
              <w:t>300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元為一單位)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/>
                <w:bCs/>
                <w:color w:val="000000"/>
              </w:rPr>
              <w:t>300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元</w:t>
            </w:r>
          </w:p>
        </w:tc>
        <w:tc>
          <w:tcPr>
            <w:tcW w:w="1123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   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張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□宴</w:t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　　</w:t>
            </w:r>
            <w:r w:rsidRPr="00D06D8A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會</w:t>
            </w:r>
          </w:p>
        </w:tc>
        <w:tc>
          <w:tcPr>
            <w:tcW w:w="3472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□2</w:t>
            </w:r>
            <w:r>
              <w:rPr>
                <w:rFonts w:ascii="全真中仿宋" w:eastAsia="全真中仿宋" w:hAnsi="標楷體" w:hint="eastAsia"/>
                <w:bCs/>
                <w:color w:val="000000"/>
              </w:rPr>
              <w:t>3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日歡迎晚宴</w:t>
            </w:r>
          </w:p>
        </w:tc>
        <w:tc>
          <w:tcPr>
            <w:tcW w:w="1349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1</w:t>
            </w:r>
            <w:r w:rsidRPr="00D06D8A">
              <w:rPr>
                <w:rFonts w:ascii="全真中仿宋" w:eastAsia="全真中仿宋" w:hAnsi="標楷體"/>
                <w:bCs/>
                <w:color w:val="000000"/>
              </w:rPr>
              <w:t>5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,000元</w:t>
            </w:r>
          </w:p>
        </w:tc>
        <w:tc>
          <w:tcPr>
            <w:tcW w:w="1123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sym w:font="Wingdings 2" w:char="F0CD"/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   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桌</w:t>
            </w: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</w:trPr>
        <w:tc>
          <w:tcPr>
            <w:tcW w:w="11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其它類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□飲用水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40,000元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2D5D98" w:rsidRPr="00D06D8A" w:rsidRDefault="002D5D98" w:rsidP="00810B50">
            <w:pPr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8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□手提袋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2D5D98" w:rsidRPr="00601DD9" w:rsidRDefault="002D5D98" w:rsidP="00810B50">
            <w:pPr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5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0,000元</w:t>
            </w:r>
          </w:p>
        </w:tc>
        <w:tc>
          <w:tcPr>
            <w:tcW w:w="1123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"/>
        </w:trPr>
        <w:tc>
          <w:tcPr>
            <w:tcW w:w="1123" w:type="dxa"/>
            <w:gridSpan w:val="2"/>
            <w:vMerge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□筆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both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2D5D98" w:rsidRPr="00601DD9" w:rsidRDefault="002D5D98" w:rsidP="00810B50">
            <w:pPr>
              <w:snapToGrid w:val="0"/>
              <w:spacing w:line="240" w:lineRule="exact"/>
              <w:ind w:rightChars="50" w:right="120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  <w:r w:rsidRPr="00601DD9">
              <w:rPr>
                <w:rFonts w:ascii="全真中仿宋" w:eastAsia="全真中仿宋" w:hAnsi="標楷體"/>
                <w:bCs/>
                <w:color w:val="000000"/>
              </w:rPr>
              <w:t>3</w:t>
            </w:r>
            <w:r w:rsidRPr="00601DD9">
              <w:rPr>
                <w:rFonts w:ascii="全真中仿宋" w:eastAsia="全真中仿宋" w:hAnsi="標楷體" w:hint="eastAsia"/>
                <w:bCs/>
                <w:color w:val="000000"/>
              </w:rPr>
              <w:t>0,000元</w:t>
            </w:r>
          </w:p>
        </w:tc>
        <w:tc>
          <w:tcPr>
            <w:tcW w:w="1123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</w:p>
        </w:tc>
        <w:tc>
          <w:tcPr>
            <w:tcW w:w="789" w:type="dxa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right"/>
              <w:rPr>
                <w:rFonts w:ascii="全真中仿宋" w:eastAsia="全真中仿宋" w:hAnsi="標楷體"/>
                <w:bCs/>
                <w:color w:val="000000"/>
              </w:rPr>
            </w:pPr>
          </w:p>
        </w:tc>
      </w:tr>
      <w:tr w:rsidR="002D5D98" w:rsidRPr="00E65F59" w:rsidTr="008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78"/>
        </w:trPr>
        <w:tc>
          <w:tcPr>
            <w:tcW w:w="9707" w:type="dxa"/>
            <w:gridSpan w:val="9"/>
            <w:vAlign w:val="center"/>
          </w:tcPr>
          <w:p w:rsidR="002D5D98" w:rsidRPr="00D06D8A" w:rsidRDefault="002D5D98" w:rsidP="00810B50">
            <w:pPr>
              <w:snapToGrid w:val="0"/>
              <w:spacing w:line="240" w:lineRule="exact"/>
              <w:jc w:val="center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贊助新台幣      萬      仟      佰      拾      元 整</w:t>
            </w:r>
          </w:p>
          <w:p w:rsidR="002D5D98" w:rsidRPr="00D06D8A" w:rsidRDefault="002D5D98" w:rsidP="00810B50">
            <w:pPr>
              <w:spacing w:line="300" w:lineRule="exact"/>
              <w:rPr>
                <w:rFonts w:ascii="全真中仿宋" w:eastAsia="全真中仿宋" w:hAnsi="標楷體"/>
                <w:bCs/>
                <w:color w:val="000000"/>
              </w:rPr>
            </w:pP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    </w:t>
            </w:r>
            <w:r w:rsidRPr="00D06D8A">
              <w:rPr>
                <w:rFonts w:ascii="全真中仿宋" w:eastAsia="全真中仿宋" w:hAnsi="標楷體" w:hint="eastAsia"/>
                <w:bCs/>
                <w:color w:val="000000"/>
              </w:rPr>
              <w:t>如蒙</w:t>
            </w:r>
            <w:r w:rsidRPr="00D06D8A">
              <w:rPr>
                <w:rFonts w:ascii="細明體" w:eastAsia="細明體" w:hAnsi="細明體" w:cs="細明體" w:hint="eastAsia"/>
                <w:bCs/>
                <w:color w:val="000000"/>
              </w:rPr>
              <w:t xml:space="preserve">　</w:t>
            </w:r>
            <w:r w:rsidRPr="00D06D8A">
              <w:rPr>
                <w:rFonts w:ascii="全真中仿宋" w:eastAsia="全真中仿宋" w:hAnsi="全真中仿宋" w:cs="全真中仿宋" w:hint="eastAsia"/>
                <w:bCs/>
                <w:color w:val="000000"/>
              </w:rPr>
              <w:t>同意贊助，請將劃撥單或電匯單傳真至本會秘書處以利大會作業。</w:t>
            </w:r>
          </w:p>
          <w:p w:rsidR="002D5D98" w:rsidRPr="00D06D8A" w:rsidRDefault="002D5D98" w:rsidP="00810B50">
            <w:pPr>
              <w:spacing w:line="300" w:lineRule="exact"/>
              <w:jc w:val="center"/>
              <w:rPr>
                <w:rFonts w:ascii="全真中仿宋" w:eastAsia="全真中仿宋" w:hAnsi="標楷體"/>
                <w:b/>
                <w:color w:val="000000"/>
                <w:sz w:val="22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  <w:kern w:val="0"/>
                <w:sz w:val="22"/>
              </w:rPr>
              <w:t>匯款帳號：國泰</w:t>
            </w:r>
            <w:proofErr w:type="gramStart"/>
            <w:r w:rsidRPr="00D06D8A">
              <w:rPr>
                <w:rFonts w:ascii="全真中仿宋" w:eastAsia="全真中仿宋" w:hAnsi="標楷體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06D8A">
              <w:rPr>
                <w:rFonts w:ascii="全真中仿宋" w:eastAsia="全真中仿宋" w:hAnsi="標楷體" w:hint="eastAsia"/>
                <w:color w:val="000000"/>
                <w:kern w:val="0"/>
                <w:sz w:val="22"/>
              </w:rPr>
              <w:t>華銀行南京東路分行  帳號：003-03-072697-8戶名：中華民國醫事放射學會</w:t>
            </w:r>
          </w:p>
          <w:p w:rsidR="002D5D98" w:rsidRPr="00D06D8A" w:rsidRDefault="002D5D98" w:rsidP="00E230B9">
            <w:pPr>
              <w:spacing w:line="300" w:lineRule="exact"/>
              <w:rPr>
                <w:rFonts w:ascii="全真中仿宋" w:eastAsia="全真中仿宋" w:hAnsi="標楷體"/>
                <w:color w:val="000000"/>
              </w:rPr>
            </w:pPr>
            <w:r w:rsidRPr="00D06D8A">
              <w:rPr>
                <w:rFonts w:ascii="全真中仿宋" w:eastAsia="全真中仿宋" w:hAnsi="標楷體" w:hint="eastAsia"/>
                <w:color w:val="000000"/>
              </w:rPr>
              <w:t>地址:台北市大同區重慶北路二段35號6樓之1  電話：02-25505181  傳真：02-25508402</w:t>
            </w:r>
          </w:p>
        </w:tc>
      </w:tr>
    </w:tbl>
    <w:p w:rsidR="00D069EA" w:rsidRPr="002D5D98" w:rsidRDefault="002D5D98" w:rsidP="00E230B9">
      <w:pPr>
        <w:rPr>
          <w:rFonts w:ascii="標楷體" w:eastAsia="標楷體" w:hAnsi="標楷體"/>
        </w:rPr>
      </w:pPr>
      <w:r w:rsidRPr="00D06D8A">
        <w:rPr>
          <w:rFonts w:hint="eastAsia"/>
          <w:color w:val="000000"/>
        </w:rPr>
        <w:t xml:space="preserve">       </w:t>
      </w:r>
    </w:p>
    <w:sectPr w:rsidR="00D069EA" w:rsidRPr="002D5D98" w:rsidSect="00E230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-Lt-HKP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EA"/>
    <w:rsid w:val="0002625E"/>
    <w:rsid w:val="00074999"/>
    <w:rsid w:val="000E44EE"/>
    <w:rsid w:val="0016752E"/>
    <w:rsid w:val="002D257D"/>
    <w:rsid w:val="002D5D98"/>
    <w:rsid w:val="005D6BFB"/>
    <w:rsid w:val="00C14053"/>
    <w:rsid w:val="00C466DB"/>
    <w:rsid w:val="00D069EA"/>
    <w:rsid w:val="00D16432"/>
    <w:rsid w:val="00E230B9"/>
    <w:rsid w:val="00E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01C3"/>
  <w15:chartTrackingRefBased/>
  <w15:docId w15:val="{2D456E78-3B74-45DE-ADC9-DF2F7CE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25E"/>
    <w:rPr>
      <w:color w:val="000000"/>
      <w:u w:val="single"/>
    </w:rPr>
  </w:style>
  <w:style w:type="character" w:styleId="a4">
    <w:name w:val="Strong"/>
    <w:uiPriority w:val="22"/>
    <w:qFormat/>
    <w:rsid w:val="0002625E"/>
    <w:rPr>
      <w:b/>
      <w:bCs/>
    </w:rPr>
  </w:style>
  <w:style w:type="paragraph" w:styleId="a5">
    <w:name w:val="List Paragraph"/>
    <w:basedOn w:val="a"/>
    <w:uiPriority w:val="34"/>
    <w:qFormat/>
    <w:rsid w:val="002D5D98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E2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TWSRT-01</dc:creator>
  <cp:keywords/>
  <dc:description/>
  <cp:lastModifiedBy>TWSRT-01</cp:lastModifiedBy>
  <cp:revision>2</cp:revision>
  <dcterms:created xsi:type="dcterms:W3CDTF">2024-01-04T08:09:00Z</dcterms:created>
  <dcterms:modified xsi:type="dcterms:W3CDTF">2024-01-04T08:09:00Z</dcterms:modified>
</cp:coreProperties>
</file>