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77" w:rsidRDefault="00303B77" w:rsidP="00981CE7">
      <w:pPr>
        <w:jc w:val="both"/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</w:pPr>
      <w:r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2014  SONO</w:t>
      </w:r>
      <w:bookmarkStart w:id="0" w:name="_GoBack"/>
      <w:bookmarkEnd w:id="0"/>
    </w:p>
    <w:p w:rsidR="00303B77" w:rsidRDefault="00303B77" w:rsidP="00981CE7">
      <w:pPr>
        <w:jc w:val="both"/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</w:pPr>
    </w:p>
    <w:p w:rsidR="00734DAE" w:rsidRPr="00F95D3D" w:rsidRDefault="004D777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Q1.</w:t>
      </w:r>
      <w:r w:rsidR="0083502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Which of the following statements is true regarding the Doppler effect?</w:t>
      </w:r>
    </w:p>
    <w:p w:rsidR="009714E6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The Doppler shift is the difference between the transmitted frequency </w:t>
      </w:r>
    </w:p>
    <w:p w:rsidR="00734DAE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and the observed frequency</w:t>
      </w:r>
    </w:p>
    <w:p w:rsidR="009714E6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The magnitude of the Doppler shift does not depend on the relative </w:t>
      </w:r>
    </w:p>
    <w:p w:rsidR="00734DAE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velocity between the source and the receiver </w:t>
      </w:r>
    </w:p>
    <w:p w:rsidR="009714E6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The maximal Doppler shift will occur when the direction of ultrasound </w:t>
      </w:r>
    </w:p>
    <w:p w:rsidR="00734DAE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wave propagation is perpendicular to the motion </w:t>
      </w:r>
    </w:p>
    <w:p w:rsidR="00835025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All of the above</w:t>
      </w:r>
    </w:p>
    <w:p w:rsidR="00734DAE" w:rsidRPr="00F95D3D" w:rsidRDefault="00734DAE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D7771" w:rsidRPr="00F95D3D" w:rsidRDefault="004D777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Q</w:t>
      </w: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2.</w:t>
      </w:r>
      <w:r w:rsidR="0083502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If the physical size of a cyst is </w:t>
      </w:r>
      <w:smartTag w:uri="urn:schemas-microsoft-com:office:smarttags" w:element="chmetcnv">
        <w:smartTagPr>
          <w:attr w:name="UnitName" w:val="cm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="00835025" w:rsidRPr="00F95D3D">
          <w:rPr>
            <w:rFonts w:ascii="Verdana" w:hAnsi="Verdana"/>
            <w:color w:val="0D0D0D" w:themeColor="text1" w:themeTint="F2"/>
            <w:spacing w:val="-6"/>
            <w:sz w:val="22"/>
            <w:szCs w:val="22"/>
          </w:rPr>
          <w:t>2 cm</w:t>
        </w:r>
      </w:smartTag>
      <w:r w:rsidR="0083502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in diameter, what is the depicted size </w:t>
      </w:r>
    </w:p>
    <w:p w:rsidR="00734DAE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in the image? Assume that the acoustic velocity in the cyst is </w:t>
      </w:r>
      <w:smartTag w:uri="urn:schemas-microsoft-com:office:smarttags" w:element="chmetcnv">
        <w:smartTagPr>
          <w:attr w:name="UnitName" w:val="m"/>
          <w:attr w:name="SourceValue" w:val="1000"/>
          <w:attr w:name="HasSpace" w:val="True"/>
          <w:attr w:name="Negative" w:val="False"/>
          <w:attr w:name="NumberType" w:val="1"/>
          <w:attr w:name="TCSC" w:val="0"/>
        </w:smartTagPr>
        <w:r w:rsidRPr="00F95D3D">
          <w:rPr>
            <w:rFonts w:ascii="Verdana" w:hAnsi="Verdana"/>
            <w:color w:val="0D0D0D" w:themeColor="text1" w:themeTint="F2"/>
            <w:spacing w:val="-6"/>
            <w:sz w:val="22"/>
            <w:szCs w:val="22"/>
          </w:rPr>
          <w:t>1000 m</w:t>
        </w:r>
      </w:smartTag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/s? </w:t>
      </w:r>
    </w:p>
    <w:p w:rsidR="004D7771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1.3 cm</w:t>
      </w:r>
    </w:p>
    <w:p w:rsidR="004D7771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</w:t>
      </w:r>
      <w:smartTag w:uri="urn:schemas-microsoft-com:office:smarttags" w:element="chmetcnv">
        <w:smartTagPr>
          <w:attr w:name="UnitName" w:val="cm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F95D3D">
          <w:rPr>
            <w:rFonts w:ascii="Verdana" w:hAnsi="Verdana"/>
            <w:color w:val="0D0D0D" w:themeColor="text1" w:themeTint="F2"/>
            <w:spacing w:val="-6"/>
            <w:sz w:val="22"/>
            <w:szCs w:val="22"/>
          </w:rPr>
          <w:t>2 cm</w:t>
        </w:r>
      </w:smartTag>
    </w:p>
    <w:p w:rsidR="004D7771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</w:t>
      </w:r>
      <w:smartTag w:uri="urn:schemas-microsoft-com:office:smarttags" w:element="chmetcnv">
        <w:smartTagPr>
          <w:attr w:name="UnitName" w:val="cm"/>
          <w:attr w:name="SourceValue" w:val="3.1"/>
          <w:attr w:name="HasSpace" w:val="True"/>
          <w:attr w:name="Negative" w:val="False"/>
          <w:attr w:name="NumberType" w:val="1"/>
          <w:attr w:name="TCSC" w:val="0"/>
        </w:smartTagPr>
        <w:r w:rsidRPr="00F95D3D">
          <w:rPr>
            <w:rFonts w:ascii="Verdana" w:hAnsi="Verdana"/>
            <w:color w:val="0D0D0D" w:themeColor="text1" w:themeTint="F2"/>
            <w:spacing w:val="-6"/>
            <w:sz w:val="22"/>
            <w:szCs w:val="22"/>
          </w:rPr>
          <w:t>3.1 cm</w:t>
        </w:r>
      </w:smartTag>
    </w:p>
    <w:p w:rsidR="00835025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</w:t>
      </w:r>
      <w:smartTag w:uri="urn:schemas-microsoft-com:office:smarttags" w:element="chmetcnv">
        <w:smartTagPr>
          <w:attr w:name="UnitName" w:val="cm"/>
          <w:attr w:name="SourceValue" w:val="6.2"/>
          <w:attr w:name="HasSpace" w:val="True"/>
          <w:attr w:name="Negative" w:val="False"/>
          <w:attr w:name="NumberType" w:val="1"/>
          <w:attr w:name="TCSC" w:val="0"/>
        </w:smartTagPr>
        <w:r w:rsidRPr="00F95D3D">
          <w:rPr>
            <w:rFonts w:ascii="Verdana" w:hAnsi="Verdana"/>
            <w:color w:val="0D0D0D" w:themeColor="text1" w:themeTint="F2"/>
            <w:spacing w:val="-6"/>
            <w:sz w:val="22"/>
            <w:szCs w:val="22"/>
          </w:rPr>
          <w:t>6.2 cm</w:t>
        </w:r>
      </w:smartTag>
    </w:p>
    <w:p w:rsidR="00734DAE" w:rsidRPr="00F95D3D" w:rsidRDefault="00734DA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D7771" w:rsidRPr="00F95D3D" w:rsidRDefault="004D777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Q3.</w:t>
      </w:r>
      <w:r w:rsidR="0083502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of the following properties of ultrasound forms the basis for </w:t>
      </w:r>
    </w:p>
    <w:p w:rsidR="003D7C90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intermittent imaging with contrast agents? </w:t>
      </w:r>
    </w:p>
    <w:p w:rsidR="003D7C90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Harmonic scattering from microbubbles </w:t>
      </w:r>
    </w:p>
    <w:p w:rsidR="003D7C90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Solid </w:t>
      </w:r>
    </w:p>
    <w:p w:rsidR="003D7C90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Nonlinear propagation </w:t>
      </w:r>
    </w:p>
    <w:p w:rsidR="00835025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Stress/strain of tissue</w:t>
      </w:r>
    </w:p>
    <w:p w:rsidR="003D7C90" w:rsidRPr="00F95D3D" w:rsidRDefault="003D7C90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1A3461" w:rsidRPr="00F95D3D" w:rsidRDefault="001A346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Q4.</w:t>
      </w:r>
      <w:r w:rsidR="0083502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of the following properties of ultrasound forms the basis for elastic </w:t>
      </w:r>
    </w:p>
    <w:p w:rsidR="003D7C90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imaging? </w:t>
      </w:r>
    </w:p>
    <w:p w:rsidR="003D7C90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Harmonic scattering from microbubbles</w:t>
      </w:r>
    </w:p>
    <w:p w:rsidR="003D7C90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Tissue-dependent attenuation</w:t>
      </w:r>
    </w:p>
    <w:p w:rsidR="003D7C90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(3) Nonlinear propagation </w:t>
      </w:r>
    </w:p>
    <w:p w:rsidR="00835025" w:rsidRPr="00F95D3D" w:rsidRDefault="0083502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Stress/strain of tissue</w:t>
      </w:r>
    </w:p>
    <w:p w:rsidR="003D7C90" w:rsidRPr="00F95D3D" w:rsidRDefault="003D7C9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D7C90" w:rsidRPr="00F95D3D" w:rsidRDefault="00280B0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Q5.</w:t>
      </w:r>
      <w:r w:rsidR="008D5BC8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of the following represents depth vs. time scan </w:t>
      </w:r>
    </w:p>
    <w:p w:rsidR="00280B0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A mode</w:t>
      </w:r>
    </w:p>
    <w:p w:rsidR="00280B0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(2)B mode</w:t>
      </w:r>
    </w:p>
    <w:p w:rsidR="00280B0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C mode</w:t>
      </w:r>
    </w:p>
    <w:p w:rsidR="00981CE7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M mode</w:t>
      </w:r>
    </w:p>
    <w:p w:rsidR="00981CE7" w:rsidRPr="00F95D3D" w:rsidRDefault="00981CE7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3D7C90" w:rsidRPr="00F95D3D" w:rsidRDefault="002339D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Q6.</w:t>
      </w:r>
      <w:r w:rsidR="008D5BC8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Increase frequency will </w:t>
      </w:r>
    </w:p>
    <w:p w:rsidR="002339D7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increase resolution</w:t>
      </w:r>
    </w:p>
    <w:p w:rsidR="002339D7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increase penetration</w:t>
      </w:r>
    </w:p>
    <w:p w:rsidR="003D7C9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increase refraction </w:t>
      </w:r>
    </w:p>
    <w:p w:rsidR="008D5BC8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1 and 3</w:t>
      </w:r>
    </w:p>
    <w:p w:rsidR="003D7C90" w:rsidRPr="00F95D3D" w:rsidRDefault="003D7C90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852F76" w:rsidRPr="00F95D3D" w:rsidRDefault="00852F7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Q7.</w:t>
      </w:r>
      <w:r w:rsidR="008D5BC8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of the following determines the operating frequency of the </w:t>
      </w:r>
    </w:p>
    <w:p w:rsidR="003D7C9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ultrasound transducer? </w:t>
      </w:r>
    </w:p>
    <w:p w:rsidR="003D7C9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element diameter </w:t>
      </w:r>
    </w:p>
    <w:p w:rsidR="003D7C9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element thickness </w:t>
      </w:r>
    </w:p>
    <w:p w:rsidR="003D7C9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element impedance</w:t>
      </w:r>
    </w:p>
    <w:p w:rsidR="008D5BC8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all of the above</w:t>
      </w:r>
    </w:p>
    <w:p w:rsidR="003D7C90" w:rsidRPr="00F95D3D" w:rsidRDefault="003D7C9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852F76" w:rsidRPr="00F95D3D" w:rsidRDefault="00852F7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Q8.</w:t>
      </w:r>
      <w:r w:rsidR="008D5BC8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When angle correction applied on the color Doppler display, the Nyquist </w:t>
      </w:r>
    </w:p>
    <w:p w:rsidR="003D7C9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limits on the color map will</w:t>
      </w:r>
    </w:p>
    <w:p w:rsidR="00852F76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(1) increase</w:t>
      </w:r>
    </w:p>
    <w:p w:rsidR="003D7C90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(2) decrease</w:t>
      </w:r>
    </w:p>
    <w:p w:rsidR="00852F76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(3) not change</w:t>
      </w:r>
    </w:p>
    <w:p w:rsidR="00033A77" w:rsidRPr="00F95D3D" w:rsidRDefault="008D5BC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(</w:t>
      </w:r>
      <w:r w:rsidR="00033A77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4) irrelevant</w:t>
      </w:r>
    </w:p>
    <w:p w:rsidR="003D7C90" w:rsidRPr="00F95D3D" w:rsidRDefault="003D7C90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D7C90" w:rsidRPr="00F95D3D" w:rsidRDefault="00852F7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Q9.</w:t>
      </w:r>
      <w:r w:rsidR="00FA6C1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Increasing the PRF will </w:t>
      </w:r>
    </w:p>
    <w:p w:rsidR="003D7C90" w:rsidRPr="00F95D3D" w:rsidRDefault="00FA6C1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improve detail resolution</w:t>
      </w:r>
    </w:p>
    <w:p w:rsidR="003D7C90" w:rsidRPr="00F95D3D" w:rsidRDefault="00FA6C1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decrease frame rate </w:t>
      </w:r>
    </w:p>
    <w:p w:rsidR="00852F76" w:rsidRPr="00F95D3D" w:rsidRDefault="00FA6C1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decrease maximum unambiguous depth</w:t>
      </w:r>
    </w:p>
    <w:p w:rsidR="00B935CB" w:rsidRPr="00F95D3D" w:rsidRDefault="00FA6C1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increase penetration</w:t>
      </w:r>
    </w:p>
    <w:p w:rsidR="003D7C90" w:rsidRPr="00F95D3D" w:rsidRDefault="003D7C9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70F67" w:rsidRPr="00F95D3D" w:rsidRDefault="00470F6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Q10.</w:t>
      </w:r>
      <w:r w:rsidR="005216BD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Tissue mimicking phantoms are composed of materials designed to </w:t>
      </w:r>
    </w:p>
    <w:p w:rsidR="003D7C90" w:rsidRPr="00F95D3D" w:rsidRDefault="005216B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exhibit</w:t>
      </w:r>
    </w:p>
    <w:p w:rsidR="003D7C90" w:rsidRPr="00F95D3D" w:rsidRDefault="005216B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</w:t>
      </w:r>
      <w:r w:rsidR="004453F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the same density and acoustic impedance of tissue</w:t>
      </w:r>
    </w:p>
    <w:p w:rsidR="00470F67" w:rsidRPr="00F95D3D" w:rsidRDefault="003D7C9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</w:t>
      </w:r>
      <w:r w:rsidR="004453F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same acoustic velocity as ultrasound in tissue without regard to </w:t>
      </w:r>
    </w:p>
    <w:p w:rsidR="003D7C90" w:rsidRPr="00F95D3D" w:rsidRDefault="004453F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attenuation so that distance accuracy can be evaluated</w:t>
      </w:r>
    </w:p>
    <w:p w:rsidR="00470F67" w:rsidRPr="00F95D3D" w:rsidRDefault="004453F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the same attenuation rate without regard to velocity of propagation </w:t>
      </w:r>
    </w:p>
    <w:p w:rsidR="003D7C90" w:rsidRPr="00F95D3D" w:rsidRDefault="004453F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so that sensitivity can be evaluated </w:t>
      </w:r>
    </w:p>
    <w:p w:rsidR="00470F67" w:rsidRPr="00F95D3D" w:rsidRDefault="004453F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the same acoustic properties for ultrasound propagation through </w:t>
      </w:r>
    </w:p>
    <w:p w:rsidR="00981CE7" w:rsidRPr="00F95D3D" w:rsidRDefault="004453F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tissue, including attenuation, velocity, and scattering</w:t>
      </w:r>
    </w:p>
    <w:p w:rsidR="00981CE7" w:rsidRPr="00F95D3D" w:rsidRDefault="00981CE7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470F67" w:rsidRPr="00F95D3D" w:rsidRDefault="00470F6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Q11.</w:t>
      </w:r>
      <w:r w:rsidR="00F94CF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Quality control test</w:t>
      </w:r>
      <w:r w:rsidR="00DE7339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ing indicates that the distance measurements in the </w:t>
      </w:r>
    </w:p>
    <w:p w:rsidR="003D7C90" w:rsidRPr="00F95D3D" w:rsidRDefault="00DE73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horizontal direction are not accurate. What is the most likely cause?</w:t>
      </w:r>
    </w:p>
    <w:p w:rsidR="003D7C90" w:rsidRPr="00F95D3D" w:rsidRDefault="00DE73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Velocity calibration is not 1540 m/s </w:t>
      </w:r>
    </w:p>
    <w:p w:rsidR="003D7C90" w:rsidRPr="00F95D3D" w:rsidRDefault="00DE73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Problems with beam steering </w:t>
      </w:r>
    </w:p>
    <w:p w:rsidR="003D7C90" w:rsidRPr="00F95D3D" w:rsidRDefault="00DE73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Geometric distortion from nonlinear propagation </w:t>
      </w:r>
    </w:p>
    <w:p w:rsidR="00470F67" w:rsidRPr="00F95D3D" w:rsidRDefault="00DE73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(4)High-frequency components associated with broadband </w:t>
      </w:r>
    </w:p>
    <w:p w:rsidR="00FA6C13" w:rsidRPr="00F95D3D" w:rsidRDefault="00DE73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transducers</w:t>
      </w:r>
    </w:p>
    <w:p w:rsidR="003D7C90" w:rsidRPr="00F95D3D" w:rsidRDefault="003D7C90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A62B66" w:rsidRPr="00F95D3D" w:rsidRDefault="00A62B6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Q12.</w:t>
      </w:r>
      <w:r w:rsidR="005F065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As the supervisor, what should you do in response to complaints of poor </w:t>
      </w:r>
    </w:p>
    <w:p w:rsidR="00CA56A5" w:rsidRPr="00F95D3D" w:rsidRDefault="005F065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clinical image quality by a single sonographer? </w:t>
      </w:r>
    </w:p>
    <w:p w:rsidR="00CA56A5" w:rsidRPr="00F95D3D" w:rsidRDefault="005F065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Call for service </w:t>
      </w:r>
    </w:p>
    <w:p w:rsidR="00CA56A5" w:rsidRPr="00F95D3D" w:rsidRDefault="005F065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Purchase a new scanner </w:t>
      </w:r>
    </w:p>
    <w:p w:rsidR="00A62B66" w:rsidRPr="00F95D3D" w:rsidRDefault="005F065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Investigation if the problem is associated with a particular</w:t>
      </w:r>
    </w:p>
    <w:p w:rsidR="00CA56A5" w:rsidRPr="00F95D3D" w:rsidRDefault="005F065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transducer or sonographer </w:t>
      </w:r>
    </w:p>
    <w:p w:rsidR="00B935CB" w:rsidRPr="00F95D3D" w:rsidRDefault="005F065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Providing skills course to sonographer </w:t>
      </w:r>
    </w:p>
    <w:p w:rsidR="00CA56A5" w:rsidRPr="00F95D3D" w:rsidRDefault="00CA56A5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E3C49" w:rsidRPr="00F95D3D" w:rsidRDefault="004E3C4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Q13.</w:t>
      </w:r>
      <w:r w:rsidR="005F065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Which of the following is used to evaluate gray-scale</w:t>
      </w:r>
      <w:r w:rsidR="00B7159D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contrast on the </w:t>
      </w:r>
    </w:p>
    <w:p w:rsidR="00CA56A5" w:rsidRPr="00F95D3D" w:rsidRDefault="00B715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display monitor? </w:t>
      </w:r>
    </w:p>
    <w:p w:rsidR="004E3C49" w:rsidRPr="00F95D3D" w:rsidRDefault="00B715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Sensitometer</w:t>
      </w:r>
    </w:p>
    <w:p w:rsidR="00CA56A5" w:rsidRPr="00F95D3D" w:rsidRDefault="00B715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Hydrophone </w:t>
      </w:r>
    </w:p>
    <w:p w:rsidR="004E3C49" w:rsidRPr="00F95D3D" w:rsidRDefault="00B715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Microbalance</w:t>
      </w:r>
    </w:p>
    <w:p w:rsidR="005F0650" w:rsidRPr="00F95D3D" w:rsidRDefault="00B715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SMPTE test pattern </w:t>
      </w:r>
    </w:p>
    <w:p w:rsidR="00CA56A5" w:rsidRPr="00F95D3D" w:rsidRDefault="00CA56A5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CA56A5" w:rsidRPr="00F95D3D" w:rsidRDefault="004E3C4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Q14.</w:t>
      </w:r>
      <w:r w:rsidR="001A1D2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The aliasing artifact appears:</w:t>
      </w:r>
    </w:p>
    <w:p w:rsidR="004E3C49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CW Doppler</w:t>
      </w:r>
    </w:p>
    <w:p w:rsidR="00CA56A5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M-mode </w:t>
      </w:r>
    </w:p>
    <w:p w:rsidR="004E3C49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PW Doppler</w:t>
      </w:r>
    </w:p>
    <w:p w:rsidR="008F54D7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compound B-mode</w:t>
      </w:r>
    </w:p>
    <w:p w:rsidR="00CA56A5" w:rsidRPr="00F95D3D" w:rsidRDefault="00CA56A5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2026FF" w:rsidRPr="00F95D3D" w:rsidRDefault="002026F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Q15.</w:t>
      </w:r>
      <w:r w:rsidR="001A1D2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According to the American Institute of Ultrasound in Medicine (AIUM) </w:t>
      </w:r>
    </w:p>
    <w:p w:rsidR="002026FF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Statement on Mammalian In Vivo Biological Effects, no independently </w:t>
      </w:r>
    </w:p>
    <w:p w:rsidR="002026FF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confirmed biological effects have occurred with spatial peak, temporal </w:t>
      </w:r>
    </w:p>
    <w:p w:rsidR="00CA56A5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average intensities below for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  <w:u w:val="single"/>
        </w:rPr>
        <w:t xml:space="preserve">  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tissues exposed in vivo. </w:t>
      </w:r>
    </w:p>
    <w:p w:rsidR="002026FF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1 W/cm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  <w:vertAlign w:val="superscript"/>
        </w:rPr>
        <w:t>2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CA56A5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</w:t>
      </w:r>
      <w:smartTag w:uri="urn:schemas-microsoft-com:office:smarttags" w:element="chmetcnv">
        <w:smartTagPr>
          <w:attr w:name="UnitName" w:val="m"/>
          <w:attr w:name="SourceValue" w:val="1000"/>
          <w:attr w:name="HasSpace" w:val="True"/>
          <w:attr w:name="Negative" w:val="False"/>
          <w:attr w:name="NumberType" w:val="1"/>
          <w:attr w:name="TCSC" w:val="0"/>
        </w:smartTagPr>
        <w:r w:rsidRPr="00F95D3D">
          <w:rPr>
            <w:rFonts w:ascii="Verdana" w:hAnsi="Verdana"/>
            <w:color w:val="0D0D0D" w:themeColor="text1" w:themeTint="F2"/>
            <w:spacing w:val="-6"/>
            <w:sz w:val="22"/>
            <w:szCs w:val="22"/>
          </w:rPr>
          <w:t>1,000 m</w:t>
        </w:r>
      </w:smartTag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W/cm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  <w:vertAlign w:val="superscript"/>
        </w:rPr>
        <w:t>2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2026FF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500 dB </w:t>
      </w:r>
    </w:p>
    <w:p w:rsidR="00981CE7" w:rsidRPr="00F95D3D" w:rsidRDefault="001A1D2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  <w:vertAlign w:val="superscript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0"/>
          <w:attr w:name="UnitName" w:val="m"/>
        </w:smartTagPr>
        <w:r w:rsidRPr="00F95D3D">
          <w:rPr>
            <w:rFonts w:ascii="Verdana" w:hAnsi="Verdana"/>
            <w:color w:val="0D0D0D" w:themeColor="text1" w:themeTint="F2"/>
            <w:spacing w:val="-6"/>
            <w:sz w:val="22"/>
            <w:szCs w:val="22"/>
          </w:rPr>
          <w:t>100 m</w:t>
        </w:r>
      </w:smartTag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W/cm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  <w:vertAlign w:val="superscript"/>
        </w:rPr>
        <w:t xml:space="preserve">2 </w:t>
      </w:r>
    </w:p>
    <w:p w:rsidR="00981CE7" w:rsidRPr="00F95D3D" w:rsidRDefault="00981CE7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  <w:vertAlign w:val="superscript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  <w:vertAlign w:val="superscript"/>
        </w:rPr>
        <w:br w:type="page"/>
      </w:r>
    </w:p>
    <w:p w:rsidR="00CA56A5" w:rsidRPr="00F95D3D" w:rsidRDefault="0070106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noProof/>
          <w:color w:val="0D0D0D" w:themeColor="text1" w:themeTint="F2"/>
          <w:spacing w:val="-6"/>
          <w:sz w:val="22"/>
          <w:szCs w:val="22"/>
        </w:rPr>
        <w:lastRenderedPageBreak/>
        <w:t>Q16.</w:t>
      </w:r>
      <w:r w:rsidR="008F54D7"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t xml:space="preserve">What is the artifact of this image </w:t>
      </w:r>
    </w:p>
    <w:p w:rsidR="00701065" w:rsidRPr="00F95D3D" w:rsidRDefault="008F54D7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t xml:space="preserve">(1) </w:t>
      </w: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>reverberation artifact</w:t>
      </w:r>
    </w:p>
    <w:p w:rsidR="00CA56A5" w:rsidRPr="00F95D3D" w:rsidRDefault="008F54D7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 xml:space="preserve">(2) grating lobe; side lobe </w:t>
      </w:r>
    </w:p>
    <w:p w:rsidR="00701065" w:rsidRPr="00F95D3D" w:rsidRDefault="008F54D7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>(3) ghost image</w:t>
      </w:r>
    </w:p>
    <w:p w:rsidR="008F54D7" w:rsidRPr="00F95D3D" w:rsidRDefault="008F54D7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>(4) acoustic enhancement</w:t>
      </w:r>
    </w:p>
    <w:p w:rsidR="00B40880" w:rsidRPr="00F95D3D" w:rsidRDefault="00B40880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1A1D2E" w:rsidRPr="00F95D3D" w:rsidRDefault="008F54D7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1695450" cy="1740783"/>
            <wp:effectExtent l="0" t="0" r="0" b="0"/>
            <wp:docPr id="2" name="圖片 2" descr="8FF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8FF12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0" t="13608" r="36623" b="4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68" cy="17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6A5" w:rsidRPr="00F95D3D" w:rsidRDefault="00CA56A5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701065" w:rsidRPr="00F95D3D" w:rsidRDefault="0070106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Q17.</w:t>
      </w:r>
      <w:r w:rsidR="0034113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arrow in Figure indicates </w:t>
      </w:r>
    </w:p>
    <w:p w:rsidR="00DF14EA" w:rsidRPr="00F95D3D" w:rsidRDefault="0034113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reverberation artifact </w:t>
      </w:r>
    </w:p>
    <w:p w:rsidR="00CA56A5" w:rsidRPr="00F95D3D" w:rsidRDefault="0034113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ghost image</w:t>
      </w:r>
    </w:p>
    <w:p w:rsidR="00DF14EA" w:rsidRPr="00F95D3D" w:rsidRDefault="00DF14E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 </w:t>
      </w:r>
      <w:r w:rsidR="0034113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section thickness artifact</w:t>
      </w:r>
    </w:p>
    <w:p w:rsidR="00341130" w:rsidRPr="00F95D3D" w:rsidRDefault="0034113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(4) acoustic enhancement</w:t>
      </w:r>
    </w:p>
    <w:p w:rsidR="009714E6" w:rsidRPr="00F95D3D" w:rsidRDefault="009714E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41130" w:rsidRPr="00F95D3D" w:rsidRDefault="00341130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1943100" cy="1381760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714E6" w:rsidRPr="00F95D3D" w:rsidRDefault="009714E6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701065" w:rsidRPr="00F95D3D" w:rsidRDefault="0070106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Q18.</w:t>
      </w:r>
      <w:r w:rsidR="00A133D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of the following can cause improper location of objects on a </w:t>
      </w:r>
    </w:p>
    <w:p w:rsidR="0064525D" w:rsidRPr="00F95D3D" w:rsidRDefault="00A133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display </w:t>
      </w:r>
      <w:r w:rsidR="00C57752"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except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?</w:t>
      </w:r>
    </w:p>
    <w:p w:rsidR="00701065" w:rsidRPr="00F95D3D" w:rsidRDefault="00A133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(1) shadowing</w:t>
      </w:r>
    </w:p>
    <w:p w:rsidR="0064525D" w:rsidRPr="00F95D3D" w:rsidRDefault="00A133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speed error </w:t>
      </w:r>
    </w:p>
    <w:p w:rsidR="00701065" w:rsidRPr="00F95D3D" w:rsidRDefault="00A133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mirror image</w:t>
      </w:r>
    </w:p>
    <w:p w:rsidR="00981CE7" w:rsidRPr="00F95D3D" w:rsidRDefault="00A133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refraction</w:t>
      </w:r>
    </w:p>
    <w:p w:rsidR="00981CE7" w:rsidRPr="00F95D3D" w:rsidRDefault="00981CE7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64525D" w:rsidRPr="00F95D3D" w:rsidRDefault="00B03B9C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Q19.</w:t>
      </w:r>
      <w:r w:rsidR="008E3D0F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best way to distinguish hepatic veins from portal veins is by </w:t>
      </w:r>
    </w:p>
    <w:p w:rsidR="0064525D" w:rsidRPr="00F95D3D" w:rsidRDefault="008E3D0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size, the hepatic veins are much small than the portal veins </w:t>
      </w:r>
    </w:p>
    <w:p w:rsidR="0064525D" w:rsidRPr="00F95D3D" w:rsidRDefault="008E3D0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tracing them to their point of origin </w:t>
      </w:r>
    </w:p>
    <w:p w:rsidR="0064525D" w:rsidRPr="00F95D3D" w:rsidRDefault="008E3D0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visualizing the pulsations of the hepatic veins </w:t>
      </w:r>
    </w:p>
    <w:p w:rsidR="00B03B9C" w:rsidRPr="00F95D3D" w:rsidRDefault="008E3D0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visualizing the wall thickness of the vessels knowing that hepatic </w:t>
      </w:r>
    </w:p>
    <w:p w:rsidR="008E3D0F" w:rsidRPr="00F95D3D" w:rsidRDefault="008E3D0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veins have thicker walls </w:t>
      </w:r>
    </w:p>
    <w:p w:rsidR="0064525D" w:rsidRPr="00F95D3D" w:rsidRDefault="0064525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104A97" w:rsidRPr="00F95D3D" w:rsidRDefault="00104A9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Q20.</w:t>
      </w:r>
      <w:r w:rsidR="008E3D0F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The arrow in Figure points to</w:t>
      </w:r>
    </w:p>
    <w:p w:rsidR="00104A97" w:rsidRPr="00F95D3D" w:rsidRDefault="008E3D0F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 xml:space="preserve">(1) LHv </w:t>
      </w:r>
    </w:p>
    <w:p w:rsidR="00104A97" w:rsidRPr="00F95D3D" w:rsidRDefault="008E3D0F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>(2) IVC</w:t>
      </w:r>
    </w:p>
    <w:p w:rsidR="00104A97" w:rsidRPr="00F95D3D" w:rsidRDefault="008E3D0F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>(3) RHv</w:t>
      </w:r>
    </w:p>
    <w:p w:rsidR="008E3D0F" w:rsidRPr="00F95D3D" w:rsidRDefault="008E3D0F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>(4) Pv</w:t>
      </w:r>
    </w:p>
    <w:p w:rsidR="00B40880" w:rsidRPr="00F95D3D" w:rsidRDefault="00B4088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8E3D0F" w:rsidRPr="00F95D3D" w:rsidRDefault="008E3D0F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352675" cy="1731830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37" cy="17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5D" w:rsidRPr="00F95D3D" w:rsidRDefault="0064525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245AB" w:rsidRPr="00F95D3D" w:rsidRDefault="003245A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Q21.</w:t>
      </w:r>
      <w:r w:rsidR="006E347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You are scanning a patient with a known mass in the left medial </w:t>
      </w:r>
    </w:p>
    <w:p w:rsidR="003245AB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segment of the liver. What anatomical landmark can you use to identify the </w:t>
      </w:r>
    </w:p>
    <w:p w:rsidR="0064525D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left medial segment separate from the right anterior segment of the liver? </w:t>
      </w:r>
    </w:p>
    <w:p w:rsidR="0064525D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left portal vein </w:t>
      </w:r>
    </w:p>
    <w:p w:rsidR="0064525D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ligamentum teres </w:t>
      </w:r>
    </w:p>
    <w:p w:rsidR="0064525D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ligamentum venosum </w:t>
      </w:r>
    </w:p>
    <w:p w:rsidR="006E347B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middle hepatic vein</w:t>
      </w:r>
    </w:p>
    <w:p w:rsidR="0064525D" w:rsidRPr="00F95D3D" w:rsidRDefault="0064525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B20320" w:rsidRPr="00F95D3D" w:rsidRDefault="00B2032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Q22.</w:t>
      </w:r>
      <w:r w:rsidR="006E347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 patient is referred for a liver ultrasound with the clinical history of a </w:t>
      </w:r>
    </w:p>
    <w:p w:rsidR="0064525D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raised serum alpha-fetoprotein level. What should you look for? </w:t>
      </w:r>
    </w:p>
    <w:p w:rsidR="00B20320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HCC</w:t>
      </w:r>
    </w:p>
    <w:p w:rsidR="0064525D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fatty liver</w:t>
      </w:r>
    </w:p>
    <w:p w:rsidR="00B20320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gallstone</w:t>
      </w:r>
    </w:p>
    <w:p w:rsidR="00981CE7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focal nodular hyperplasia</w:t>
      </w:r>
    </w:p>
    <w:p w:rsidR="00981CE7" w:rsidRPr="00F95D3D" w:rsidRDefault="00981CE7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E64179" w:rsidRPr="00F95D3D" w:rsidRDefault="00E6417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Q23.</w:t>
      </w:r>
      <w:r w:rsidR="006E347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You are reviewing lab work prior to performing an abdominal </w:t>
      </w:r>
    </w:p>
    <w:p w:rsidR="00E64179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ultrasound exam. Elevated lab values in GGT and ALP. Which statement is </w:t>
      </w:r>
    </w:p>
    <w:p w:rsidR="0064525D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true? </w:t>
      </w:r>
    </w:p>
    <w:p w:rsidR="0064525D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elevations in both of these lab values is highly specific for HCC </w:t>
      </w:r>
    </w:p>
    <w:p w:rsidR="00E64179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</w:t>
      </w:r>
      <w:r w:rsidR="00E64179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elevation of both ALP and GGT is a sensitive indicator of </w:t>
      </w:r>
    </w:p>
    <w:p w:rsidR="00E64179" w:rsidRPr="00F95D3D" w:rsidRDefault="00E6417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P</w:t>
      </w:r>
      <w:r w:rsidR="006E347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ancreatitis</w:t>
      </w:r>
    </w:p>
    <w:p w:rsidR="00E64179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concomitant elevation of both GGT and ALP indicates the source of </w:t>
      </w:r>
    </w:p>
    <w:p w:rsidR="0064525D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elevated ALP is the liver </w:t>
      </w:r>
    </w:p>
    <w:p w:rsidR="00B935CB" w:rsidRPr="00F95D3D" w:rsidRDefault="006E347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all of the above</w:t>
      </w:r>
    </w:p>
    <w:p w:rsidR="0064525D" w:rsidRPr="00F95D3D" w:rsidRDefault="0064525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64525D" w:rsidRPr="00F95D3D" w:rsidRDefault="00B116F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Q24.</w:t>
      </w:r>
      <w:r w:rsidR="003D284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most common cause of a hyperechoic liver mass on ultrasound is: </w:t>
      </w:r>
    </w:p>
    <w:p w:rsidR="00B116F4" w:rsidRPr="00F95D3D" w:rsidRDefault="003D284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Hepatoma</w:t>
      </w:r>
    </w:p>
    <w:p w:rsidR="0064525D" w:rsidRPr="00F95D3D" w:rsidRDefault="003D284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Simple cyst </w:t>
      </w:r>
    </w:p>
    <w:p w:rsidR="00B116F4" w:rsidRPr="00F95D3D" w:rsidRDefault="003D284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Hemangioma </w:t>
      </w:r>
    </w:p>
    <w:p w:rsidR="003D2845" w:rsidRPr="00F95D3D" w:rsidRDefault="003D284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Echinococcal cyst </w:t>
      </w:r>
    </w:p>
    <w:p w:rsidR="0064525D" w:rsidRPr="00F95D3D" w:rsidRDefault="0064525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717274" w:rsidRPr="00F95D3D" w:rsidRDefault="0071727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Q25.</w:t>
      </w:r>
      <w:r w:rsidR="00D86626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 patient is referred with right upper quadrant pain and tenderness.  </w:t>
      </w:r>
    </w:p>
    <w:p w:rsidR="00717274" w:rsidRPr="00F95D3D" w:rsidRDefault="00D8662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Patient has a history of oral contraceptive use. A solid, hypoechoic mass is </w:t>
      </w:r>
    </w:p>
    <w:p w:rsidR="00717274" w:rsidRPr="00F95D3D" w:rsidRDefault="00D8662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identified in the right lobe of the liver. Color Doppler reveals hypervascularity </w:t>
      </w:r>
    </w:p>
    <w:p w:rsidR="0064525D" w:rsidRPr="00F95D3D" w:rsidRDefault="00D8662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of the mass. Which of the following scenarios is most likely?</w:t>
      </w:r>
    </w:p>
    <w:p w:rsidR="00717274" w:rsidRPr="00F95D3D" w:rsidRDefault="00D8662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hepatic lipoma </w:t>
      </w:r>
    </w:p>
    <w:p w:rsidR="0064525D" w:rsidRPr="00F95D3D" w:rsidRDefault="00D8662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hepatic adenoma </w:t>
      </w:r>
    </w:p>
    <w:p w:rsidR="009714E6" w:rsidRPr="00F95D3D" w:rsidRDefault="00D8662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hepatic abscess </w:t>
      </w:r>
      <w:r w:rsidR="0064525D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D86626" w:rsidRPr="00F95D3D" w:rsidRDefault="00D8662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fatty liver</w:t>
      </w:r>
    </w:p>
    <w:p w:rsidR="0064525D" w:rsidRPr="00F95D3D" w:rsidRDefault="0064525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052A2D" w:rsidRPr="00F95D3D" w:rsidRDefault="00052A2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Q26.</w:t>
      </w:r>
      <w:r w:rsidR="009D496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You are scanning a patient with suspected liver cirrhosis. All of the </w:t>
      </w:r>
    </w:p>
    <w:p w:rsidR="0064525D" w:rsidRPr="00F95D3D" w:rsidRDefault="009D496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following are sonographic features of cirrhosis</w:t>
      </w:r>
      <w:r w:rsidR="00C5775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  <w:r w:rsidR="00C57752"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except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: </w:t>
      </w:r>
    </w:p>
    <w:p w:rsidR="0064525D" w:rsidRPr="00F95D3D" w:rsidRDefault="009D496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surface nodularity </w:t>
      </w:r>
    </w:p>
    <w:p w:rsidR="0064525D" w:rsidRPr="00F95D3D" w:rsidRDefault="009D496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shrunken caudate lobe </w:t>
      </w:r>
    </w:p>
    <w:p w:rsidR="0064525D" w:rsidRPr="00F95D3D" w:rsidRDefault="009D496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altered echo texture </w:t>
      </w:r>
    </w:p>
    <w:p w:rsidR="00D86626" w:rsidRPr="00F95D3D" w:rsidRDefault="009D496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ascites</w:t>
      </w:r>
    </w:p>
    <w:p w:rsidR="0064525D" w:rsidRPr="00F95D3D" w:rsidRDefault="0064525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030FA" w:rsidRPr="00F95D3D" w:rsidRDefault="003030FA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>Q</w:t>
      </w:r>
      <w:r w:rsidRPr="00F95D3D">
        <w:rPr>
          <w:rFonts w:ascii="Verdana" w:hAnsi="Verdana" w:hint="eastAsia"/>
          <w:color w:val="0D0D0D" w:themeColor="text1" w:themeTint="F2"/>
          <w:spacing w:val="-6"/>
          <w:position w:val="2"/>
          <w:sz w:val="22"/>
          <w:szCs w:val="22"/>
        </w:rPr>
        <w:t>27.</w:t>
      </w:r>
      <w:r w:rsidR="00FD749D"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 xml:space="preserve">Compare the echogenicities of the following structures and place them </w:t>
      </w:r>
    </w:p>
    <w:p w:rsidR="0064525D" w:rsidRPr="00F95D3D" w:rsidRDefault="00FD749D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 xml:space="preserve">in decreasing echogenic order. </w:t>
      </w:r>
    </w:p>
    <w:p w:rsidR="0064525D" w:rsidRPr="00F95D3D" w:rsidRDefault="00FD749D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 xml:space="preserve">(1) renal sinus &gt; pancreas &gt; liver &gt; spleen &gt; renal parenchyma </w:t>
      </w:r>
    </w:p>
    <w:p w:rsidR="0064525D" w:rsidRPr="00F95D3D" w:rsidRDefault="009714E6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position w:val="2"/>
          <w:sz w:val="22"/>
          <w:szCs w:val="22"/>
        </w:rPr>
        <w:t>(</w:t>
      </w:r>
      <w:r w:rsidR="00FD749D"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 xml:space="preserve">2) renal sinus &gt; liver &gt; spleen &gt; pancreas &gt; renal parenchyma </w:t>
      </w:r>
    </w:p>
    <w:p w:rsidR="0064525D" w:rsidRPr="00F95D3D" w:rsidRDefault="00FD749D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 xml:space="preserve">(3) pancreas &gt; liver &gt; spleen &gt; renal sinus &gt; renal parenchyma </w:t>
      </w:r>
    </w:p>
    <w:p w:rsidR="00FD749D" w:rsidRPr="00F95D3D" w:rsidRDefault="00FD749D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>(4) renal parenchyma &gt; spleen &gt; liver &gt; pancreas &gt; renal sinus</w:t>
      </w:r>
    </w:p>
    <w:p w:rsidR="0064525D" w:rsidRPr="00F95D3D" w:rsidRDefault="003030F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lastRenderedPageBreak/>
        <w:t>Q</w:t>
      </w: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28.</w:t>
      </w:r>
      <w:r w:rsidR="00B67898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What is the arrow showed at the bottom image? </w:t>
      </w:r>
    </w:p>
    <w:p w:rsidR="003030FA" w:rsidRPr="00F95D3D" w:rsidRDefault="00B6789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hemangioma</w:t>
      </w:r>
    </w:p>
    <w:p w:rsidR="0064525D" w:rsidRPr="00F95D3D" w:rsidRDefault="00B6789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HCC </w:t>
      </w:r>
    </w:p>
    <w:p w:rsidR="003030FA" w:rsidRPr="00F95D3D" w:rsidRDefault="00B6789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metastasis</w:t>
      </w:r>
    </w:p>
    <w:p w:rsidR="00B67898" w:rsidRPr="00F95D3D" w:rsidRDefault="00B6789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mirror image</w:t>
      </w:r>
    </w:p>
    <w:p w:rsidR="00010147" w:rsidRPr="00F95D3D" w:rsidRDefault="00303B77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1809750</wp:posOffset>
                </wp:positionV>
                <wp:extent cx="304800" cy="45720"/>
                <wp:effectExtent l="19050" t="76200" r="57150" b="87630"/>
                <wp:wrapNone/>
                <wp:docPr id="25" name="向右箭號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4572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3" o:spid="_x0000_s1026" type="#_x0000_t13" style="position:absolute;margin-left:99pt;margin-top:142.5pt;width:24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" adj="19980" fillcolor="white [3212]" strokecolor="white [3212]" strokeweight="4.5pt">
                <v:path arrowok="t"/>
              </v:shape>
            </w:pict>
          </mc:Fallback>
        </mc:AlternateContent>
      </w:r>
      <w:r w:rsidR="00B67898"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3500425" cy="2070681"/>
            <wp:effectExtent l="0" t="0" r="508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31" cy="207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5D" w:rsidRPr="00F95D3D" w:rsidRDefault="0064525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64525D" w:rsidRPr="00F95D3D" w:rsidRDefault="003030F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Q29.</w:t>
      </w:r>
      <w:r w:rsidR="00010147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What is possible diagnosis at the sonography image? </w:t>
      </w:r>
    </w:p>
    <w:p w:rsidR="003030FA" w:rsidRPr="00F95D3D" w:rsidRDefault="003030F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(1) </w:t>
      </w:r>
      <w:r w:rsidR="00010147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right-side heart failure</w:t>
      </w:r>
    </w:p>
    <w:p w:rsidR="003030FA" w:rsidRPr="00F95D3D" w:rsidRDefault="0001014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fatty liver</w:t>
      </w:r>
    </w:p>
    <w:p w:rsidR="003030FA" w:rsidRPr="00F95D3D" w:rsidRDefault="0001014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HCC</w:t>
      </w:r>
    </w:p>
    <w:p w:rsidR="00B67898" w:rsidRPr="00F95D3D" w:rsidRDefault="0001014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portal hypertension</w:t>
      </w:r>
    </w:p>
    <w:p w:rsidR="0064525D" w:rsidRPr="00F95D3D" w:rsidRDefault="0064525D" w:rsidP="00981CE7">
      <w:pPr>
        <w:pStyle w:val="a3"/>
        <w:ind w:leftChars="0" w:left="120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010147" w:rsidRPr="00F95D3D" w:rsidRDefault="00010147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3427460" cy="2057400"/>
            <wp:effectExtent l="0" t="0" r="1905" b="0"/>
            <wp:docPr id="14" name="圖片 14" descr="http://www.stefajir.cz/files/Dilated_Hepatic_Veins_Ultras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stefajir.cz/files/Dilated_Hepatic_Veins_Ultras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1"/>
                    <a:stretch/>
                  </pic:blipFill>
                  <pic:spPr bwMode="auto">
                    <a:xfrm>
                      <a:off x="0" y="0"/>
                      <a:ext cx="3429000" cy="20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9C2" w:rsidRPr="00F95D3D" w:rsidRDefault="00C859C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981CE7" w:rsidRPr="00F95D3D" w:rsidRDefault="00981CE7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981CE7" w:rsidRPr="00F95D3D" w:rsidRDefault="00981CE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030FA" w:rsidRPr="00F95D3D" w:rsidRDefault="003030F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Q30.</w:t>
      </w:r>
      <w:r w:rsidR="00C53437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If the ultrasound beam passes through a fatty tumor within the liver, </w:t>
      </w:r>
    </w:p>
    <w:p w:rsidR="003030FA" w:rsidRPr="00F95D3D" w:rsidRDefault="00C5343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and we know that the speed of sound in fat is lower than in soft tissue, where </w:t>
      </w:r>
    </w:p>
    <w:p w:rsidR="0064525D" w:rsidRPr="00F95D3D" w:rsidRDefault="00C5343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will this fatty tumor be placed? </w:t>
      </w:r>
    </w:p>
    <w:p w:rsidR="0064525D" w:rsidRPr="00F95D3D" w:rsidRDefault="00C5343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further away than it really is</w:t>
      </w:r>
    </w:p>
    <w:p w:rsidR="0064525D" w:rsidRPr="00F95D3D" w:rsidRDefault="00C5343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closer than it really is </w:t>
      </w:r>
    </w:p>
    <w:p w:rsidR="0064525D" w:rsidRPr="00F95D3D" w:rsidRDefault="00C5343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its true position </w:t>
      </w:r>
    </w:p>
    <w:p w:rsidR="003030FA" w:rsidRPr="00F95D3D" w:rsidRDefault="00C5343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all of the above, depanding upon which frequency transducer is </w:t>
      </w:r>
    </w:p>
    <w:p w:rsidR="00C53437" w:rsidRPr="00F95D3D" w:rsidRDefault="00C5343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used</w:t>
      </w:r>
    </w:p>
    <w:p w:rsidR="0064525D" w:rsidRPr="00F95D3D" w:rsidRDefault="0064525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C859C2" w:rsidRPr="00F95D3D" w:rsidRDefault="00C859C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141B3B" w:rsidRPr="00F95D3D" w:rsidRDefault="00141B3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Q31.</w:t>
      </w:r>
      <w:r w:rsidR="008E20E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When the gallbladder fundus is folded over on itself, this is referred to </w:t>
      </w:r>
    </w:p>
    <w:p w:rsidR="0064525D" w:rsidRPr="00F95D3D" w:rsidRDefault="008E20E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as a </w:t>
      </w:r>
    </w:p>
    <w:p w:rsidR="00141B3B" w:rsidRPr="00F95D3D" w:rsidRDefault="008E20E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junctional fold</w:t>
      </w:r>
    </w:p>
    <w:p w:rsidR="0064525D" w:rsidRPr="00F95D3D" w:rsidRDefault="008E20E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Hartmann’s pouch </w:t>
      </w:r>
    </w:p>
    <w:p w:rsidR="00141B3B" w:rsidRPr="00F95D3D" w:rsidRDefault="008E20E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phrygian cap</w:t>
      </w:r>
    </w:p>
    <w:p w:rsidR="00C53437" w:rsidRPr="00F95D3D" w:rsidRDefault="008E20E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all of the above</w:t>
      </w:r>
    </w:p>
    <w:p w:rsidR="00AE3298" w:rsidRPr="00F95D3D" w:rsidRDefault="00AE3298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8E20E3" w:rsidRPr="00F95D3D" w:rsidRDefault="008E20E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996639" cy="2057400"/>
            <wp:effectExtent l="0" t="0" r="0" b="0"/>
            <wp:docPr id="4" name="圖片 4" descr="https://sp2.yimg.com/ib/th?id=HN.608012290897478438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1713876948_539" descr="https://sp2.yimg.com/ib/th?id=HN.608012290897478438&amp;pid=15.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1"/>
                    <a:stretch/>
                  </pic:blipFill>
                  <pic:spPr bwMode="auto">
                    <a:xfrm>
                      <a:off x="0" y="0"/>
                      <a:ext cx="2997777" cy="20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CE7" w:rsidRPr="00F95D3D" w:rsidRDefault="00981CE7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AE3298" w:rsidRPr="00F95D3D" w:rsidRDefault="00AE329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Q32.</w:t>
      </w:r>
      <w:r w:rsidR="001D11B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Name the "sign" associated with a dilated common bile duct. Dilated </w:t>
      </w:r>
    </w:p>
    <w:p w:rsidR="008D2AF9" w:rsidRPr="00F95D3D" w:rsidRDefault="001D11B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Common Bile Duct </w:t>
      </w:r>
    </w:p>
    <w:p w:rsidR="00AE3298" w:rsidRPr="00F95D3D" w:rsidRDefault="001D11B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Trademark</w:t>
      </w:r>
    </w:p>
    <w:p w:rsidR="008D2AF9" w:rsidRPr="00F95D3D" w:rsidRDefault="001D11B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Too many tubes </w:t>
      </w:r>
    </w:p>
    <w:p w:rsidR="00AE3298" w:rsidRPr="00F95D3D" w:rsidRDefault="001D11B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Murphy's</w:t>
      </w:r>
    </w:p>
    <w:p w:rsidR="001D11BE" w:rsidRPr="00F95D3D" w:rsidRDefault="001D11B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Shotgun </w:t>
      </w:r>
    </w:p>
    <w:p w:rsidR="004F3E1F" w:rsidRPr="00F95D3D" w:rsidRDefault="004F3E1F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1D11BE" w:rsidRPr="00F95D3D" w:rsidRDefault="001D11BE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3200400" cy="1877568"/>
            <wp:effectExtent l="0" t="0" r="0" b="8890"/>
            <wp:docPr id="16" name="圖片 16" descr="Dilated Common Bile 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ilated Common Bile Duc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1F" w:rsidRPr="00F95D3D" w:rsidRDefault="004F3E1F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F3E1F" w:rsidRPr="00F95D3D" w:rsidRDefault="0072294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Q33.</w:t>
      </w:r>
      <w:r w:rsidR="002D25C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Direct bilirubin is increased in </w:t>
      </w:r>
    </w:p>
    <w:p w:rsidR="004F3E1F" w:rsidRPr="00F95D3D" w:rsidRDefault="002D25C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extrahepatic Obstruction</w:t>
      </w:r>
      <w:r w:rsidR="00722944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br/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  <w:r w:rsidR="004F3E1F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  <w:r w:rsidR="009714E6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bile duct obstruction </w:t>
      </w:r>
    </w:p>
    <w:p w:rsidR="00722944" w:rsidRPr="00F95D3D" w:rsidRDefault="002D25C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intrahepatic disruption</w:t>
      </w:r>
    </w:p>
    <w:p w:rsidR="001A0AC4" w:rsidRPr="00F95D3D" w:rsidRDefault="002D25C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  <w:r w:rsidR="009714E6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all of the above</w:t>
      </w:r>
    </w:p>
    <w:p w:rsidR="004F3E1F" w:rsidRPr="00F95D3D" w:rsidRDefault="004F3E1F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F3E1F" w:rsidRPr="00F95D3D" w:rsidRDefault="0072294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Q34.</w:t>
      </w:r>
      <w:r w:rsidR="008E20E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Acute cholecystitis is associated </w:t>
      </w:r>
      <w:r w:rsidR="001A0AC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with all of the following</w:t>
      </w:r>
      <w:r w:rsidR="008E20E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except</w:t>
      </w:r>
    </w:p>
    <w:p w:rsidR="004F3E1F" w:rsidRPr="00F95D3D" w:rsidRDefault="008E20E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gallbladder wall thickening greater than 3 mm </w:t>
      </w:r>
    </w:p>
    <w:p w:rsidR="004F3E1F" w:rsidRPr="00F95D3D" w:rsidRDefault="008E20E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obstruction of the cystic duct </w:t>
      </w:r>
    </w:p>
    <w:p w:rsidR="004F3E1F" w:rsidRPr="00F95D3D" w:rsidRDefault="008E20E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jaundice</w:t>
      </w:r>
    </w:p>
    <w:p w:rsidR="008E20E3" w:rsidRPr="00F95D3D" w:rsidRDefault="008E20E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tender enlarged gallbladder (Murphy’s sign)</w:t>
      </w:r>
    </w:p>
    <w:p w:rsidR="004F3E1F" w:rsidRPr="00F95D3D" w:rsidRDefault="004F3E1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F3E1F" w:rsidRPr="00F95D3D" w:rsidRDefault="0072294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Q35.</w:t>
      </w:r>
      <w:r w:rsidR="00803EBF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Carcinoma of the gallbladder would most likely appear as </w:t>
      </w:r>
    </w:p>
    <w:p w:rsidR="004F3E1F" w:rsidRPr="00F95D3D" w:rsidRDefault="00803EB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thin-walled enlarged gallbladder </w:t>
      </w:r>
    </w:p>
    <w:p w:rsidR="004F3E1F" w:rsidRPr="00F95D3D" w:rsidRDefault="00803EB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small gallbladder with thickened walls </w:t>
      </w:r>
    </w:p>
    <w:p w:rsidR="004F3E1F" w:rsidRPr="00F95D3D" w:rsidRDefault="00803EB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large gallbladder with a halo effect </w:t>
      </w:r>
    </w:p>
    <w:p w:rsidR="00981CE7" w:rsidRPr="00F95D3D" w:rsidRDefault="00803EB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a diffusely thickened gallbladder with gallstones </w:t>
      </w:r>
    </w:p>
    <w:p w:rsidR="00981CE7" w:rsidRPr="00F95D3D" w:rsidRDefault="00981CE7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4F3E1F" w:rsidRPr="00F95D3D" w:rsidRDefault="004F3E1F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CF27A1" w:rsidRPr="00F95D3D" w:rsidRDefault="00CF27A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Q36.</w:t>
      </w:r>
      <w:r w:rsidR="006335C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Ultrasound of a 40 year old female demonstrates numerous ring down </w:t>
      </w:r>
    </w:p>
    <w:p w:rsidR="00CF27A1" w:rsidRPr="00F95D3D" w:rsidRDefault="006335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artefacts (comet tail artifact) from the gallbladder wall. What is the mostly </w:t>
      </w:r>
    </w:p>
    <w:p w:rsidR="0075372C" w:rsidRPr="00F95D3D" w:rsidRDefault="006335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diagnosis </w:t>
      </w:r>
    </w:p>
    <w:p w:rsidR="00CF27A1" w:rsidRPr="00F95D3D" w:rsidRDefault="006335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</w:t>
      </w:r>
      <w:r w:rsidR="00CF27A1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gallstone</w:t>
      </w:r>
    </w:p>
    <w:p w:rsidR="00CF27A1" w:rsidRPr="00F95D3D" w:rsidRDefault="006335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</w:t>
      </w:r>
      <w:r w:rsidR="00CF27A1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cyst</w:t>
      </w:r>
    </w:p>
    <w:p w:rsidR="00CF27A1" w:rsidRPr="00F95D3D" w:rsidRDefault="006335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carcinoma</w:t>
      </w:r>
      <w:r w:rsidR="0075372C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  </w:t>
      </w:r>
    </w:p>
    <w:p w:rsidR="002D25CB" w:rsidRPr="00F95D3D" w:rsidRDefault="006335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adenomyomatosis</w:t>
      </w:r>
    </w:p>
    <w:p w:rsidR="006335C4" w:rsidRPr="00F95D3D" w:rsidRDefault="006335C4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533650" cy="2409825"/>
            <wp:effectExtent l="0" t="0" r="0" b="9525"/>
            <wp:docPr id="5" name="圖片 5" descr="http://images.radiopaedia.org/images/154489/f458a33800b6fcd1f34aa2d4c2be3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radiopaedia.org/images/154489/f458a33800b6fcd1f34aa2d4c2be37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7"/>
                    <a:stretch/>
                  </pic:blipFill>
                  <pic:spPr bwMode="auto">
                    <a:xfrm>
                      <a:off x="0" y="0"/>
                      <a:ext cx="2533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E1F" w:rsidRPr="00F95D3D" w:rsidRDefault="004F3E1F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C859C2" w:rsidRPr="00F95D3D" w:rsidRDefault="004E50BC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Q37.</w:t>
      </w:r>
      <w:r w:rsidR="00A1036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Choledochal cyst is a </w:t>
      </w:r>
    </w:p>
    <w:p w:rsidR="004F3E1F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cyst within the gallbladder </w:t>
      </w:r>
    </w:p>
    <w:p w:rsidR="004F3E1F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focal dilatation of the biliary tree</w:t>
      </w:r>
    </w:p>
    <w:p w:rsidR="004F3E1F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complication of a pseudocyst </w:t>
      </w:r>
    </w:p>
    <w:p w:rsidR="006335C4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associated with adenomyomatosis</w:t>
      </w:r>
    </w:p>
    <w:p w:rsidR="004F3E1F" w:rsidRPr="00F95D3D" w:rsidRDefault="004F3E1F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F3E1F" w:rsidRPr="00F95D3D" w:rsidRDefault="004E50BC" w:rsidP="00981CE7">
      <w:pPr>
        <w:jc w:val="both"/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bCs/>
          <w:color w:val="0D0D0D" w:themeColor="text1" w:themeTint="F2"/>
          <w:spacing w:val="-6"/>
          <w:sz w:val="22"/>
          <w:szCs w:val="22"/>
        </w:rPr>
        <w:t>Q38.</w:t>
      </w:r>
      <w:r w:rsidR="00306B82" w:rsidRPr="00F95D3D"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  <w:t xml:space="preserve">Nonmobile internal echoes without shadowing in gallbladder could be </w:t>
      </w:r>
    </w:p>
    <w:p w:rsidR="004E50BC" w:rsidRPr="00F95D3D" w:rsidRDefault="00306B82" w:rsidP="00981CE7">
      <w:pPr>
        <w:jc w:val="both"/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  <w:t>(1) gallstone</w:t>
      </w:r>
    </w:p>
    <w:p w:rsidR="004F3E1F" w:rsidRPr="00F95D3D" w:rsidRDefault="00306B82" w:rsidP="00981CE7">
      <w:pPr>
        <w:jc w:val="both"/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  <w:t xml:space="preserve">(2) blood clot </w:t>
      </w:r>
    </w:p>
    <w:p w:rsidR="004E50BC" w:rsidRPr="00F95D3D" w:rsidRDefault="00306B82" w:rsidP="00981CE7">
      <w:pPr>
        <w:jc w:val="both"/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  <w:t>(3) gallbladder sludge</w:t>
      </w:r>
    </w:p>
    <w:p w:rsidR="00306B82" w:rsidRPr="00F95D3D" w:rsidRDefault="00306B82" w:rsidP="00981CE7">
      <w:pPr>
        <w:jc w:val="both"/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  <w:t>(4) polyp</w:t>
      </w:r>
    </w:p>
    <w:p w:rsidR="004F3E1F" w:rsidRPr="00F95D3D" w:rsidRDefault="004F3E1F" w:rsidP="00981CE7">
      <w:pPr>
        <w:pStyle w:val="a3"/>
        <w:ind w:leftChars="0" w:left="840"/>
        <w:jc w:val="both"/>
        <w:rPr>
          <w:rFonts w:ascii="Verdana" w:hAnsi="Verdana"/>
          <w:bCs/>
          <w:color w:val="0D0D0D" w:themeColor="text1" w:themeTint="F2"/>
          <w:spacing w:val="-6"/>
          <w:sz w:val="22"/>
          <w:szCs w:val="22"/>
        </w:rPr>
      </w:pPr>
    </w:p>
    <w:p w:rsidR="00D9791F" w:rsidRPr="00F95D3D" w:rsidRDefault="00D9791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Q39.</w:t>
      </w:r>
      <w:r w:rsidR="00306B8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Diffuse thickening of the gallbladder wall can be seen with all of the </w:t>
      </w:r>
    </w:p>
    <w:p w:rsidR="004F3E1F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following </w:t>
      </w:r>
      <w:r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except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D9791F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acute cholecystitis</w:t>
      </w:r>
    </w:p>
    <w:p w:rsidR="004F3E1F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hepatitis </w:t>
      </w:r>
    </w:p>
    <w:p w:rsidR="00D9791F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congestive heart failure</w:t>
      </w:r>
    </w:p>
    <w:p w:rsidR="00306B82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elevated portal pressure</w:t>
      </w:r>
    </w:p>
    <w:p w:rsidR="00951EF9" w:rsidRPr="00F95D3D" w:rsidRDefault="00951EF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Q40.</w:t>
      </w:r>
      <w:r w:rsidR="00306B8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On the transverse sonogram, the common bile duct is located </w:t>
      </w:r>
      <w:r w:rsidR="00306B82" w:rsidRPr="00F95D3D">
        <w:rPr>
          <w:rFonts w:ascii="Verdana" w:hAnsi="Verdana"/>
          <w:color w:val="0D0D0D" w:themeColor="text1" w:themeTint="F2"/>
          <w:spacing w:val="-6"/>
          <w:sz w:val="22"/>
          <w:szCs w:val="22"/>
          <w:u w:val="single"/>
        </w:rPr>
        <w:t xml:space="preserve">    </w:t>
      </w:r>
      <w:r w:rsidR="00306B8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to </w:t>
      </w:r>
    </w:p>
    <w:p w:rsidR="00C859C2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head of the pancreas and lies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  <w:u w:val="single"/>
        </w:rPr>
        <w:t xml:space="preserve">  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to the inferior vena cava.</w:t>
      </w:r>
    </w:p>
    <w:p w:rsidR="00C859C2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anterior; medial </w:t>
      </w:r>
    </w:p>
    <w:p w:rsidR="00C859C2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posterior; posterior </w:t>
      </w:r>
    </w:p>
    <w:p w:rsidR="00C859C2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posterior; anterior </w:t>
      </w:r>
    </w:p>
    <w:p w:rsidR="00306B82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anterior; posterior</w:t>
      </w:r>
    </w:p>
    <w:p w:rsidR="00C859C2" w:rsidRPr="00F95D3D" w:rsidRDefault="00C859C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951EF9" w:rsidRPr="00F95D3D" w:rsidRDefault="00951EF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Q41.</w:t>
      </w:r>
      <w:r w:rsidR="00010147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H</w:t>
      </w:r>
      <w:r w:rsidR="00B935C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igh levels of serum amylase may be a result of all of the following </w:t>
      </w:r>
    </w:p>
    <w:p w:rsidR="00C859C2" w:rsidRPr="00F95D3D" w:rsidRDefault="00B935C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except</w:t>
      </w:r>
    </w:p>
    <w:p w:rsidR="00C859C2" w:rsidRPr="00F95D3D" w:rsidRDefault="00B935C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liver disease </w:t>
      </w:r>
    </w:p>
    <w:p w:rsidR="00C859C2" w:rsidRPr="00F95D3D" w:rsidRDefault="00B935C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acute pancreatitis </w:t>
      </w:r>
    </w:p>
    <w:p w:rsidR="00951EF9" w:rsidRPr="00F95D3D" w:rsidRDefault="00B935C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blockage of the pancreatic duct by a stone within the common bile </w:t>
      </w:r>
    </w:p>
    <w:p w:rsidR="00C859C2" w:rsidRPr="00F95D3D" w:rsidRDefault="00B935C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duct</w:t>
      </w:r>
    </w:p>
    <w:p w:rsidR="00B935CB" w:rsidRPr="00F95D3D" w:rsidRDefault="00B935C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pseudocyst</w:t>
      </w:r>
    </w:p>
    <w:p w:rsidR="00C859C2" w:rsidRPr="00F95D3D" w:rsidRDefault="00C859C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6A7C59" w:rsidRPr="00F95D3D" w:rsidRDefault="006A7C5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Q42.</w:t>
      </w:r>
      <w:r w:rsidR="001A0AC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 34-year-old male presents with right-upper quadrant pain and </w:t>
      </w:r>
    </w:p>
    <w:p w:rsidR="00C859C2" w:rsidRPr="00F95D3D" w:rsidRDefault="001A0A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recurrent attacks of pancreatitis. His laboratory values could indicate a(n) </w:t>
      </w:r>
    </w:p>
    <w:p w:rsidR="00C859C2" w:rsidRPr="00F95D3D" w:rsidRDefault="001A0A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increase in BUN </w:t>
      </w:r>
    </w:p>
    <w:p w:rsidR="00C859C2" w:rsidRPr="00F95D3D" w:rsidRDefault="001A0A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decrease in serum amylase </w:t>
      </w:r>
    </w:p>
    <w:p w:rsidR="00C859C2" w:rsidRPr="00F95D3D" w:rsidRDefault="001A0A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increase in lipase </w:t>
      </w:r>
    </w:p>
    <w:p w:rsidR="00B935CB" w:rsidRPr="00F95D3D" w:rsidRDefault="001A0AC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increase in indirect bilirubin</w:t>
      </w:r>
    </w:p>
    <w:p w:rsidR="00C859C2" w:rsidRPr="00F95D3D" w:rsidRDefault="00C859C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C859C2" w:rsidRPr="00F95D3D" w:rsidRDefault="006A7C5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Q43.</w:t>
      </w:r>
      <w:r w:rsidR="00306B8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is hyperechoic during scanning pancreas? </w:t>
      </w:r>
    </w:p>
    <w:p w:rsidR="006A7C59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acute pancreatitis</w:t>
      </w:r>
    </w:p>
    <w:p w:rsidR="00C859C2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adenocarcinoma </w:t>
      </w:r>
    </w:p>
    <w:p w:rsidR="006A7C59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pseudocyst </w:t>
      </w:r>
    </w:p>
    <w:p w:rsidR="00306B82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chronic pancreatitis</w:t>
      </w:r>
    </w:p>
    <w:p w:rsidR="00C859C2" w:rsidRPr="00F95D3D" w:rsidRDefault="00C859C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C859C2" w:rsidRPr="00F95D3D" w:rsidRDefault="006A7C5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Q44.</w:t>
      </w:r>
      <w:r w:rsidR="002F463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Acute pancreatitis may led to all of the following </w:t>
      </w:r>
      <w:r w:rsidR="002F463E"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except</w:t>
      </w:r>
      <w:r w:rsidR="002F463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C859C2" w:rsidRPr="00F95D3D" w:rsidRDefault="002F463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gallstone </w:t>
      </w:r>
      <w:r w:rsidR="00C859C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               </w:t>
      </w:r>
    </w:p>
    <w:p w:rsidR="00C859C2" w:rsidRPr="00F95D3D" w:rsidRDefault="002F463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pancreatic pseduocyst </w:t>
      </w:r>
    </w:p>
    <w:p w:rsidR="00C859C2" w:rsidRPr="00F95D3D" w:rsidRDefault="002F463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common bile duct obstruction </w:t>
      </w:r>
    </w:p>
    <w:p w:rsidR="00981CE7" w:rsidRPr="00F95D3D" w:rsidRDefault="002F463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pancreatic abscess</w:t>
      </w:r>
    </w:p>
    <w:p w:rsidR="00981CE7" w:rsidRPr="00F95D3D" w:rsidRDefault="00981CE7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6A7C59" w:rsidRPr="00F95D3D" w:rsidRDefault="006A7C5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Q45.</w:t>
      </w:r>
      <w:r w:rsidR="0045562A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 50-year-old male presents abdominal pain radiating to the back. The </w:t>
      </w:r>
    </w:p>
    <w:p w:rsidR="00C859C2" w:rsidRPr="00F95D3D" w:rsidRDefault="0045562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ultrasound image demonstrate all of the following </w:t>
      </w:r>
      <w:r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except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C859C2" w:rsidRPr="00F95D3D" w:rsidRDefault="0045562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edema between the pancreas and splenic vein </w:t>
      </w:r>
    </w:p>
    <w:p w:rsidR="00C859C2" w:rsidRPr="00F95D3D" w:rsidRDefault="0045562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chronic pancreatitis </w:t>
      </w:r>
    </w:p>
    <w:p w:rsidR="00C859C2" w:rsidRPr="00F95D3D" w:rsidRDefault="0045562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acute pancreatitis </w:t>
      </w:r>
    </w:p>
    <w:p w:rsidR="0045562A" w:rsidRPr="00F95D3D" w:rsidRDefault="0045562A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dilated pancreatic duct </w:t>
      </w:r>
    </w:p>
    <w:p w:rsidR="002F463E" w:rsidRPr="00F95D3D" w:rsidRDefault="0045562A" w:rsidP="00981CE7">
      <w:pPr>
        <w:ind w:left="360" w:rightChars="1865" w:right="4476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112705" cy="1583355"/>
            <wp:effectExtent l="0" t="0" r="1905" b="0"/>
            <wp:docPr id="9" name="圖片 9" descr="http://o.quizlet.com/lsttN--QZMq8VUl0Wm1z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.quizlet.com/lsttN--QZMq8VUl0Wm1zY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03" cy="158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03" w:rsidRPr="00F95D3D" w:rsidRDefault="00F17503" w:rsidP="00981CE7">
      <w:pPr>
        <w:ind w:left="36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93D92" w:rsidRPr="00F95D3D" w:rsidRDefault="00493D9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Q46.</w:t>
      </w:r>
      <w:r w:rsidR="0045562A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What </w:t>
      </w:r>
      <w:r w:rsidR="00E1419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structure mat be mistaken for a mass in the head of the </w:t>
      </w:r>
    </w:p>
    <w:p w:rsidR="00C859C2" w:rsidRPr="00F95D3D" w:rsidRDefault="00E1419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pancreas? </w:t>
      </w:r>
    </w:p>
    <w:p w:rsidR="00C859C2" w:rsidRPr="00F95D3D" w:rsidRDefault="00493D9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(1)</w:t>
      </w:r>
      <w:r w:rsidR="00C859C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D</w:t>
      </w:r>
      <w:r w:rsidR="00E1419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uodenum</w:t>
      </w:r>
      <w:r w:rsidR="00981CE7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                    </w:t>
      </w:r>
      <w:r w:rsidR="00E1419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portal vein </w:t>
      </w:r>
    </w:p>
    <w:p w:rsidR="0045562A" w:rsidRPr="00F95D3D" w:rsidRDefault="00E14191" w:rsidP="00981CE7">
      <w:pPr>
        <w:tabs>
          <w:tab w:val="left" w:pos="3828"/>
        </w:tabs>
        <w:ind w:left="460" w:hangingChars="221" w:hanging="46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Riedel’s lobe</w:t>
      </w:r>
      <w:r w:rsidR="00981CE7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                 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quadrate lobe</w:t>
      </w:r>
    </w:p>
    <w:p w:rsidR="00C859C2" w:rsidRPr="00F95D3D" w:rsidRDefault="00C859C2" w:rsidP="00981CE7">
      <w:pPr>
        <w:pStyle w:val="a3"/>
        <w:ind w:leftChars="0" w:left="120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981CE7" w:rsidRPr="00F95D3D" w:rsidRDefault="00981CE7" w:rsidP="00981CE7">
      <w:pPr>
        <w:pStyle w:val="a3"/>
        <w:ind w:leftChars="0" w:left="120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493D92" w:rsidRPr="00F95D3D" w:rsidRDefault="00493D92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Q47.</w:t>
      </w:r>
      <w:r w:rsidR="00E1419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The arrow in Figure points to</w:t>
      </w:r>
    </w:p>
    <w:p w:rsidR="00493D92" w:rsidRPr="00F95D3D" w:rsidRDefault="00E14191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renal cyst</w:t>
      </w:r>
    </w:p>
    <w:p w:rsidR="00493D92" w:rsidRPr="00F95D3D" w:rsidRDefault="00E14191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pyramids</w:t>
      </w:r>
    </w:p>
    <w:p w:rsidR="00493D92" w:rsidRPr="00F95D3D" w:rsidRDefault="00E14191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calyces</w:t>
      </w:r>
    </w:p>
    <w:p w:rsidR="00E14191" w:rsidRPr="00F95D3D" w:rsidRDefault="00E14191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(4)tumors</w:t>
      </w:r>
    </w:p>
    <w:p w:rsidR="00E14191" w:rsidRPr="00F95D3D" w:rsidRDefault="00E14191" w:rsidP="00981CE7">
      <w:pPr>
        <w:pStyle w:val="a3"/>
        <w:tabs>
          <w:tab w:val="left" w:pos="3828"/>
        </w:tabs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1905000" cy="1407795"/>
            <wp:effectExtent l="0" t="0" r="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17503" w:rsidRPr="00F95D3D" w:rsidRDefault="00F17503" w:rsidP="00981CE7">
      <w:pPr>
        <w:pStyle w:val="a3"/>
        <w:tabs>
          <w:tab w:val="left" w:pos="3686"/>
        </w:tabs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17503" w:rsidRPr="00F95D3D" w:rsidRDefault="00493D92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Q48.</w:t>
      </w:r>
      <w:r w:rsidR="00E1419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renal sinus echoes are produced by </w:t>
      </w:r>
    </w:p>
    <w:p w:rsidR="00F17503" w:rsidRPr="00F95D3D" w:rsidRDefault="00E14191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pelvis and calcyces, renal vessel, fat and areolar tissue </w:t>
      </w:r>
    </w:p>
    <w:p w:rsidR="00F17503" w:rsidRPr="00F95D3D" w:rsidRDefault="00E14191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perinephric fat </w:t>
      </w:r>
    </w:p>
    <w:p w:rsidR="00F17503" w:rsidRPr="00F95D3D" w:rsidRDefault="00E14191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renal parenchyma </w:t>
      </w:r>
    </w:p>
    <w:p w:rsidR="00E14191" w:rsidRPr="00F95D3D" w:rsidRDefault="00E14191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all of the above</w:t>
      </w:r>
    </w:p>
    <w:p w:rsidR="00493D92" w:rsidRPr="00F95D3D" w:rsidRDefault="00493D9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Q49.</w:t>
      </w:r>
      <w:r w:rsidR="00E1419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Column of Bertin may be confused with psedotumor. These may be </w:t>
      </w:r>
    </w:p>
    <w:p w:rsidR="00F17503" w:rsidRPr="00F95D3D" w:rsidRDefault="00E1419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found </w:t>
      </w:r>
    </w:p>
    <w:p w:rsidR="00493D92" w:rsidRPr="00F95D3D" w:rsidRDefault="00E1419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in the cortex surrounding and separating the renal pyramids and </w:t>
      </w:r>
    </w:p>
    <w:p w:rsidR="00F17503" w:rsidRPr="00F95D3D" w:rsidRDefault="00E1419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are usually large </w:t>
      </w:r>
    </w:p>
    <w:p w:rsidR="00F17503" w:rsidRPr="00F95D3D" w:rsidRDefault="00E1419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in the major calyces as a rudimentary ureter </w:t>
      </w:r>
    </w:p>
    <w:p w:rsidR="00F17503" w:rsidRPr="00F95D3D" w:rsidRDefault="00E1419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in the major calyces as a rudimentary calix </w:t>
      </w:r>
    </w:p>
    <w:p w:rsidR="00E14191" w:rsidRPr="00F95D3D" w:rsidRDefault="00E1419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outside the renal capsule</w:t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17503" w:rsidRPr="00F95D3D" w:rsidRDefault="00B17EB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Q50.</w:t>
      </w:r>
      <w:r w:rsidR="00425D5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left renal vein runs </w:t>
      </w:r>
    </w:p>
    <w:p w:rsidR="00F17503" w:rsidRPr="00F95D3D" w:rsidRDefault="00425D5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</w:t>
      </w:r>
      <w:r w:rsidR="006E2EED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parallel to the portal vein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F17503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posterior to the aorta </w:t>
      </w:r>
    </w:p>
    <w:p w:rsidR="00F17503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posterior to the inferior vena cava </w:t>
      </w:r>
    </w:p>
    <w:p w:rsidR="00D85E82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between the aorta and the superior mesenteric artery</w:t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B17EB7" w:rsidRPr="00F95D3D" w:rsidRDefault="00B17EB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Q51.</w:t>
      </w:r>
      <w:r w:rsidR="002F463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type of renal calculi that may be non-opaque radiographically but </w:t>
      </w:r>
    </w:p>
    <w:p w:rsidR="00F17503" w:rsidRPr="00F95D3D" w:rsidRDefault="002F463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appear as echogenic foci on sonography includes </w:t>
      </w:r>
    </w:p>
    <w:p w:rsidR="00B17EB7" w:rsidRPr="00F95D3D" w:rsidRDefault="002F463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a calcium oxalate </w:t>
      </w:r>
    </w:p>
    <w:p w:rsidR="00F17503" w:rsidRPr="00F95D3D" w:rsidRDefault="002F463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calcium bilirubinate </w:t>
      </w:r>
    </w:p>
    <w:p w:rsidR="00B17EB7" w:rsidRPr="00F95D3D" w:rsidRDefault="002F463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cholesterol </w:t>
      </w:r>
    </w:p>
    <w:p w:rsidR="002F463E" w:rsidRPr="00F95D3D" w:rsidRDefault="002F463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none of the above</w:t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B17EB7" w:rsidRPr="00F95D3D" w:rsidRDefault="00B17EB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Q52.</w:t>
      </w:r>
      <w:r w:rsidR="00D85E8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While performing an ultrasound examination, the sonographer</w:t>
      </w:r>
      <w:r w:rsidR="005C3C79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finds </w:t>
      </w:r>
    </w:p>
    <w:p w:rsidR="00B17EB7" w:rsidRPr="00F95D3D" w:rsidRDefault="005C3C7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that both kidneys measure 5 cm in length. They are very echogenic. One </w:t>
      </w:r>
    </w:p>
    <w:p w:rsidR="00F17503" w:rsidRPr="00F95D3D" w:rsidRDefault="005C3C7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should consider the possibility of all of the following </w:t>
      </w:r>
      <w:r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except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F17503" w:rsidRPr="00F95D3D" w:rsidRDefault="006E2EED" w:rsidP="00981CE7">
      <w:pPr>
        <w:tabs>
          <w:tab w:val="left" w:pos="3828"/>
        </w:tabs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chronic glomerulonephritis </w:t>
      </w:r>
    </w:p>
    <w:p w:rsidR="00F17503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chronic pyelonephritis </w:t>
      </w:r>
    </w:p>
    <w:p w:rsidR="00F17503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renal vascular disease </w:t>
      </w:r>
    </w:p>
    <w:p w:rsidR="00A1036E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renal vein thrombosis</w:t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B17EB7" w:rsidRPr="00F95D3D" w:rsidRDefault="00B17EB7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53.</w:t>
      </w:r>
      <w:r w:rsidR="006E2EED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This ultrasound image shows increased echogenicity of the renal medulla </w:t>
      </w:r>
    </w:p>
    <w:p w:rsidR="00B17EB7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(the pyramids are normally hypoechoic to cortex). What is the possible </w:t>
      </w:r>
    </w:p>
    <w:p w:rsidR="00F17503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diagnosis? </w:t>
      </w:r>
    </w:p>
    <w:p w:rsidR="00B17EB7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renal stone</w:t>
      </w:r>
    </w:p>
    <w:p w:rsidR="00F17503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RCC </w:t>
      </w:r>
    </w:p>
    <w:p w:rsidR="00B17EB7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medullary nephrocalcinosis</w:t>
      </w:r>
    </w:p>
    <w:p w:rsidR="006E2EED" w:rsidRPr="00F95D3D" w:rsidRDefault="006E2EE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renal abscess</w:t>
      </w:r>
    </w:p>
    <w:p w:rsidR="006E2EED" w:rsidRPr="00F95D3D" w:rsidRDefault="006E2EE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lastRenderedPageBreak/>
        <w:drawing>
          <wp:inline distT="0" distB="0" distL="0" distR="0">
            <wp:extent cx="2128968" cy="1390850"/>
            <wp:effectExtent l="0" t="0" r="5080" b="0"/>
            <wp:docPr id="11" name="圖片 11" descr="medullary nephrocalcinosis ultra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" descr="medullary nephrocalcinosis ultras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5"/>
                    <a:stretch/>
                  </pic:blipFill>
                  <pic:spPr bwMode="auto">
                    <a:xfrm>
                      <a:off x="0" y="0"/>
                      <a:ext cx="2137921" cy="139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B821BD" w:rsidRPr="00F95D3D" w:rsidRDefault="00B821B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54.</w:t>
      </w:r>
      <w:r w:rsidR="0022324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 3-year-old boy presents with hematuria and palpable left flank mass. </w:t>
      </w:r>
    </w:p>
    <w:p w:rsidR="00B821BD" w:rsidRPr="00F95D3D" w:rsidRDefault="0022324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Sonography depicts a solid renal mass. This finding would </w:t>
      </w:r>
      <w:r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mostly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likely </w:t>
      </w:r>
    </w:p>
    <w:p w:rsidR="00F17503" w:rsidRPr="00F95D3D" w:rsidRDefault="0022324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represent </w:t>
      </w:r>
    </w:p>
    <w:p w:rsidR="00F17503" w:rsidRPr="00F95D3D" w:rsidRDefault="0022324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hypernephroma </w:t>
      </w:r>
      <w:r w:rsidR="00F1750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        </w:t>
      </w:r>
      <w:r w:rsidR="00D276C1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        </w:t>
      </w:r>
      <w:r w:rsidR="00F1750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 </w:t>
      </w:r>
      <w:r w:rsidR="00D276C1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Wilm’s tumor </w:t>
      </w:r>
    </w:p>
    <w:p w:rsidR="0022324B" w:rsidRPr="00F95D3D" w:rsidRDefault="0022324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infantile polycystic kidney disease </w:t>
      </w:r>
      <w:r w:rsidR="00D276C1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</w:t>
      </w:r>
      <w:r w:rsidR="00B821BD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="00877A34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="00B821BD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neuroblastoma</w:t>
      </w:r>
    </w:p>
    <w:p w:rsidR="00D276C1" w:rsidRPr="00F95D3D" w:rsidRDefault="00D276C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D276C1" w:rsidRPr="00F95D3D" w:rsidRDefault="00D276C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17503" w:rsidRPr="00F95D3D" w:rsidRDefault="00F17503" w:rsidP="00981CE7">
      <w:pPr>
        <w:ind w:left="36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897020" w:rsidRPr="00F95D3D" w:rsidRDefault="00B821BD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 </w:t>
      </w:r>
      <w:r w:rsidR="00C942A4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55.</w:t>
      </w:r>
      <w:r w:rsidR="0022324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The possible diagnosis in this abdominal image is</w:t>
      </w:r>
    </w:p>
    <w:p w:rsidR="00897020" w:rsidRPr="00F95D3D" w:rsidRDefault="00897020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</w:t>
      </w:r>
      <w:r w:rsidR="00B40880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="0022324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(1) hydronephrosis</w:t>
      </w:r>
    </w:p>
    <w:p w:rsidR="00897020" w:rsidRPr="00F95D3D" w:rsidRDefault="00897020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   </w:t>
      </w:r>
      <w:r w:rsidR="0022324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</w:t>
      </w:r>
      <w:r w:rsidR="00C942A4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="0022324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ascites</w:t>
      </w:r>
    </w:p>
    <w:p w:rsidR="00897020" w:rsidRPr="00F95D3D" w:rsidRDefault="00897020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   </w:t>
      </w:r>
      <w:r w:rsidR="0022324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RCC</w:t>
      </w:r>
    </w:p>
    <w:p w:rsidR="0022324B" w:rsidRPr="00F95D3D" w:rsidRDefault="00897020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    </w:t>
      </w:r>
      <w:r w:rsidR="0022324B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renal stone</w:t>
      </w:r>
    </w:p>
    <w:p w:rsidR="0022324B" w:rsidRPr="00F95D3D" w:rsidRDefault="00303B77" w:rsidP="00981CE7">
      <w:pPr>
        <w:pStyle w:val="a3"/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096135" cy="1293495"/>
            <wp:effectExtent l="0" t="0" r="0" b="1905"/>
            <wp:docPr id="13" name="圖片 1" descr="http://emcrit.org/images/part2/Still 6-RUQ posi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mcrit.org/images/part2/Still 6-RUQ positiv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1" r="4944" b="1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03" w:rsidRPr="00F95D3D" w:rsidRDefault="00B4088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Q56.</w:t>
      </w:r>
      <w:r w:rsidR="00654AF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The best approach for the evaluation of the left kidney is</w:t>
      </w:r>
    </w:p>
    <w:p w:rsidR="00B40880" w:rsidRPr="00F95D3D" w:rsidRDefault="00B4088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(1)</w:t>
      </w:r>
      <w:r w:rsidR="00654AF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supine</w:t>
      </w:r>
    </w:p>
    <w:p w:rsidR="00B40880" w:rsidRPr="00F95D3D" w:rsidRDefault="00654AF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prone</w:t>
      </w:r>
    </w:p>
    <w:p w:rsidR="00B40880" w:rsidRPr="00F95D3D" w:rsidRDefault="00654AF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RAO</w:t>
      </w:r>
    </w:p>
    <w:p w:rsidR="00654AF0" w:rsidRPr="00F95D3D" w:rsidRDefault="00654AF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coronal</w:t>
      </w:r>
    </w:p>
    <w:p w:rsidR="00F17503" w:rsidRPr="00F95D3D" w:rsidRDefault="00F1750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17503" w:rsidRPr="00F95D3D" w:rsidRDefault="00B4088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Q</w:t>
      </w: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57.</w:t>
      </w:r>
      <w:r w:rsidR="006A6B4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Anatomic landmarks helpful in locating the left adrenal gland are </w:t>
      </w:r>
    </w:p>
    <w:p w:rsidR="00F17503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aorta, spleen, and left kidney </w:t>
      </w:r>
    </w:p>
    <w:p w:rsidR="00F17503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gastric antrum, left kidney and inferior vena cava </w:t>
      </w:r>
    </w:p>
    <w:p w:rsidR="00F17503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left kidney, spleen, and inferior vena cava </w:t>
      </w:r>
    </w:p>
    <w:p w:rsidR="00B87529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left kidney, left psoas muscle, and left hemi-diaphragm</w:t>
      </w:r>
    </w:p>
    <w:p w:rsidR="00F17503" w:rsidRPr="00F95D3D" w:rsidRDefault="00B40880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lastRenderedPageBreak/>
        <w:t>Q</w:t>
      </w:r>
      <w:r w:rsidRPr="00F95D3D">
        <w:rPr>
          <w:rFonts w:ascii="Verdana" w:hAnsi="Verdana" w:hint="eastAsia"/>
          <w:color w:val="0D0D0D" w:themeColor="text1" w:themeTint="F2"/>
          <w:spacing w:val="-6"/>
          <w:position w:val="2"/>
          <w:sz w:val="22"/>
          <w:szCs w:val="22"/>
        </w:rPr>
        <w:t>58.</w:t>
      </w:r>
      <w:r w:rsidR="006A6B40"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 xml:space="preserve">The sonographic texture of the normal testis is </w:t>
      </w:r>
    </w:p>
    <w:p w:rsidR="00F17503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 xml:space="preserve">(1) heterogeneous with high-intensity echoes </w:t>
      </w:r>
    </w:p>
    <w:p w:rsidR="00F17503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 xml:space="preserve">(2) homogeneous with low-level echo </w:t>
      </w:r>
    </w:p>
    <w:p w:rsidR="00F17503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 xml:space="preserve">(3) homogeneous with medium-level echogenicity </w:t>
      </w:r>
    </w:p>
    <w:p w:rsidR="006A6B40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  <w:t>(4) variable echo pattern</w:t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position w:val="2"/>
          <w:sz w:val="22"/>
          <w:szCs w:val="22"/>
        </w:rPr>
      </w:pPr>
    </w:p>
    <w:p w:rsidR="00F17503" w:rsidRPr="00F95D3D" w:rsidRDefault="00B4088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Q</w:t>
      </w: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59.</w:t>
      </w:r>
      <w:r w:rsidR="006A6B4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possible diagnosis in this image (testes) is </w:t>
      </w:r>
    </w:p>
    <w:p w:rsidR="00B40880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testicular cancer</w:t>
      </w:r>
      <w:r w:rsidR="00F1750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B40880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hydrocele</w:t>
      </w:r>
    </w:p>
    <w:p w:rsidR="00B40880" w:rsidRPr="00F95D3D" w:rsidRDefault="006A6B4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varicocele</w:t>
      </w:r>
    </w:p>
    <w:p w:rsidR="006A6B40" w:rsidRPr="00F95D3D" w:rsidRDefault="006A6B40" w:rsidP="00981CE7">
      <w:pPr>
        <w:pStyle w:val="a3"/>
        <w:ind w:leftChars="0" w:left="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trauma</w:t>
      </w:r>
    </w:p>
    <w:p w:rsidR="00B40880" w:rsidRPr="00F95D3D" w:rsidRDefault="00B40880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6A6B40" w:rsidRPr="00F95D3D" w:rsidRDefault="006A6B40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812163" cy="1323975"/>
            <wp:effectExtent l="0" t="0" r="7620" b="0"/>
            <wp:docPr id="1" name="圖片 1" descr="008_0143-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008_0143-c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 t="22963" r="6055" b="2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26" cy="13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17503" w:rsidRPr="00F95D3D" w:rsidRDefault="00D2011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Q60.</w:t>
      </w:r>
      <w:r w:rsidR="0071132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of the following statements regarding the prostate are false? </w:t>
      </w:r>
    </w:p>
    <w:p w:rsidR="00F17503" w:rsidRPr="00F95D3D" w:rsidRDefault="007113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The size of the prostate is 4 × 3 × 4 cm </w:t>
      </w:r>
    </w:p>
    <w:p w:rsidR="00F17503" w:rsidRPr="00F95D3D" w:rsidRDefault="007113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The largest zone and the majority of cancers occur central zone </w:t>
      </w:r>
    </w:p>
    <w:p w:rsidR="00F17503" w:rsidRPr="00F95D3D" w:rsidRDefault="007113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The prostate lies inferior to the seminal vesicles</w:t>
      </w:r>
      <w:r w:rsidR="003219C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DB1660" w:rsidRPr="00F95D3D" w:rsidRDefault="003219C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The prostate lies posterior to the symphysis pubis </w:t>
      </w:r>
      <w:r w:rsidR="0071132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D2011D" w:rsidRPr="00F95D3D" w:rsidRDefault="00D2011D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D2011D" w:rsidRPr="00F95D3D" w:rsidRDefault="00D2011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Q61.</w:t>
      </w:r>
      <w:r w:rsidR="00EE6049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The possible diagnosis from this TRUS images is</w:t>
      </w:r>
    </w:p>
    <w:p w:rsidR="00D2011D" w:rsidRPr="00F95D3D" w:rsidRDefault="00EE604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BPH</w:t>
      </w:r>
    </w:p>
    <w:p w:rsidR="00D2011D" w:rsidRPr="00F95D3D" w:rsidRDefault="00EE604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acute prostatitis</w:t>
      </w:r>
    </w:p>
    <w:p w:rsidR="009714E6" w:rsidRPr="00F95D3D" w:rsidRDefault="00EE604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prostate calcification</w:t>
      </w:r>
      <w:r w:rsidR="009714E6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</w:p>
    <w:p w:rsidR="00EE6049" w:rsidRPr="00F95D3D" w:rsidRDefault="00EE604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seminal vesicle calculi</w:t>
      </w:r>
    </w:p>
    <w:p w:rsidR="00D2011D" w:rsidRPr="00F95D3D" w:rsidRDefault="00D2011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6A6B40" w:rsidRPr="00F95D3D" w:rsidRDefault="00EE6049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131996" cy="1457402"/>
            <wp:effectExtent l="0" t="0" r="1905" b="0"/>
            <wp:docPr id="17" name="圖片 17" descr="http://www.ultrasound-images.com/admin/uploads/PROSTATITIS-ACUTE-1a.jpg">
              <a:hlinkClick xmlns:a="http://schemas.openxmlformats.org/drawingml/2006/main" r:id="rId22" tooltip="&quot;Click to 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ultrasound-images.com/admin/uploads/PROSTATITIS-ACUTE-1a.jpg">
                      <a:hlinkClick r:id="rId22" tooltip="&quot;Click to close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t="8748" r="10646" b="21250"/>
                    <a:stretch/>
                  </pic:blipFill>
                  <pic:spPr bwMode="auto">
                    <a:xfrm>
                      <a:off x="0" y="0"/>
                      <a:ext cx="2145351" cy="14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478505" cy="1455429"/>
            <wp:effectExtent l="0" t="0" r="0" b="0"/>
            <wp:docPr id="15" name="圖片 15" descr="http://www.ultrasound-images.com/admin/uploads/PROSTATITIS-ACUTE-1e.jpg">
              <a:hlinkClick xmlns:a="http://schemas.openxmlformats.org/drawingml/2006/main" r:id="rId22" tooltip="&quot;Click to 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ultrasound-images.com/admin/uploads/PROSTATITIS-ACUTE-1e.jpg">
                      <a:hlinkClick r:id="rId22" tooltip="&quot;Click to close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1" r="12216" b="22626"/>
                    <a:stretch/>
                  </pic:blipFill>
                  <pic:spPr bwMode="auto">
                    <a:xfrm>
                      <a:off x="0" y="0"/>
                      <a:ext cx="2516168" cy="14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352FC2" w:rsidRPr="00F95D3D" w:rsidRDefault="00352FC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Q62.</w:t>
      </w:r>
      <w:r w:rsidR="003219C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of the following statements regarding the transrectal scanning </w:t>
      </w:r>
    </w:p>
    <w:p w:rsidR="00BD7498" w:rsidRPr="00F95D3D" w:rsidRDefault="003219C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are false?</w:t>
      </w:r>
    </w:p>
    <w:p w:rsidR="00352FC2" w:rsidRPr="00F95D3D" w:rsidRDefault="003219C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For transrectal scanning a high-frequency (7 to 10 MHz) linear </w:t>
      </w:r>
    </w:p>
    <w:p w:rsidR="00F17503" w:rsidRPr="00F95D3D" w:rsidRDefault="003219C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array probe is preferred </w:t>
      </w:r>
    </w:p>
    <w:p w:rsidR="00F17503" w:rsidRPr="00F95D3D" w:rsidRDefault="003219C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Transrectal scanning was performed in the lateral position </w:t>
      </w:r>
    </w:p>
    <w:p w:rsidR="00F17503" w:rsidRPr="00F95D3D" w:rsidRDefault="003219C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Patients were instructed to full their bladders before the procedure </w:t>
      </w:r>
    </w:p>
    <w:p w:rsidR="00352FC2" w:rsidRPr="00F95D3D" w:rsidRDefault="003219C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Scanning was performed in both the transverse and longitudinal </w:t>
      </w:r>
    </w:p>
    <w:p w:rsidR="003219C3" w:rsidRPr="00F95D3D" w:rsidRDefault="003219C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planes</w:t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17503" w:rsidRPr="00F95D3D" w:rsidRDefault="00352FC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Q63.</w:t>
      </w:r>
      <w:r w:rsidR="00B77ED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of the following statements regarding the spleen are false? </w:t>
      </w:r>
    </w:p>
    <w:p w:rsidR="00352FC2" w:rsidRPr="00F95D3D" w:rsidRDefault="00B77E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a prominent bulge along the medial surface of the spleen can be </w:t>
      </w:r>
    </w:p>
    <w:p w:rsidR="00F17503" w:rsidRPr="00F95D3D" w:rsidRDefault="00B77E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seen in normal patients </w:t>
      </w:r>
    </w:p>
    <w:p w:rsidR="00352FC2" w:rsidRPr="00F95D3D" w:rsidRDefault="00B77E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the normal-sized spleen should not extend caudal to the </w:t>
      </w:r>
    </w:p>
    <w:p w:rsidR="00F17503" w:rsidRPr="00F95D3D" w:rsidRDefault="00B77E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midportion of the left kidney </w:t>
      </w:r>
    </w:p>
    <w:p w:rsidR="00F17503" w:rsidRPr="00F95D3D" w:rsidRDefault="00B77E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the spleen is a hyperechoic organ </w:t>
      </w:r>
    </w:p>
    <w:p w:rsidR="00B77ED5" w:rsidRPr="00F95D3D" w:rsidRDefault="00B77ED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the sonographic texture of the normal spleen is homogeneous</w:t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17503" w:rsidRPr="00F95D3D" w:rsidRDefault="00352FC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Q64.</w:t>
      </w:r>
      <w:r w:rsidR="00B87529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best sonographic window to the left hemi-diaphragm is the </w:t>
      </w:r>
    </w:p>
    <w:p w:rsidR="00352FC2" w:rsidRPr="00F95D3D" w:rsidRDefault="00B8752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spleen</w:t>
      </w:r>
    </w:p>
    <w:p w:rsidR="00352FC2" w:rsidRPr="00F95D3D" w:rsidRDefault="00B8752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kidney</w:t>
      </w:r>
    </w:p>
    <w:p w:rsidR="00352FC2" w:rsidRPr="00F95D3D" w:rsidRDefault="00B8752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pancreas</w:t>
      </w:r>
    </w:p>
    <w:p w:rsidR="00B77ED5" w:rsidRPr="00F95D3D" w:rsidRDefault="00B8752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kidney</w:t>
      </w:r>
    </w:p>
    <w:p w:rsidR="00F17503" w:rsidRPr="00F95D3D" w:rsidRDefault="00F1750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17503" w:rsidRPr="00F95D3D" w:rsidRDefault="00352FC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Q65.</w:t>
      </w:r>
      <w:r w:rsidR="00B77ED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What is the possible diagnosis (arrow)? </w:t>
      </w:r>
    </w:p>
    <w:p w:rsidR="00352FC2" w:rsidRPr="00F95D3D" w:rsidRDefault="00B77ED5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splenomegaly</w:t>
      </w:r>
    </w:p>
    <w:p w:rsidR="00352FC2" w:rsidRPr="00F95D3D" w:rsidRDefault="00B77ED5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splenic infarct</w:t>
      </w:r>
    </w:p>
    <w:p w:rsidR="00352FC2" w:rsidRPr="00F95D3D" w:rsidRDefault="00B77ED5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</w:t>
      </w:r>
      <w:r w:rsidR="00352FC2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splenic</w:t>
      </w:r>
      <w:r w:rsidR="00F1750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calcification</w:t>
      </w:r>
    </w:p>
    <w:p w:rsidR="00352FC2" w:rsidRPr="00F95D3D" w:rsidRDefault="00B77ED5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splenic abscess</w:t>
      </w:r>
    </w:p>
    <w:p w:rsidR="00352FC2" w:rsidRPr="00F95D3D" w:rsidRDefault="00352FC2" w:rsidP="00981CE7">
      <w:pPr>
        <w:pStyle w:val="a3"/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B77ED5" w:rsidRPr="00F95D3D" w:rsidRDefault="00B77ED5" w:rsidP="00981CE7">
      <w:pPr>
        <w:pStyle w:val="a3"/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109265" cy="1583355"/>
            <wp:effectExtent l="0" t="0" r="5715" b="0"/>
            <wp:docPr id="18" name="圖片 18" descr="http://www.ultrasoundcases.info/files/Jpg/lbox_2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01782920983_675" descr="http://www.ultrasoundcases.info/files/Jpg/lbox_208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20" cy="15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34" w:rsidRPr="00F95D3D" w:rsidRDefault="00877A34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4D6ED2" w:rsidRPr="00F95D3D" w:rsidRDefault="004D6ED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Q66.</w:t>
      </w:r>
      <w:r w:rsidR="00FA1439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Cysts of the spleen are</w:t>
      </w:r>
    </w:p>
    <w:p w:rsidR="004D6ED2" w:rsidRPr="00F95D3D" w:rsidRDefault="00FA14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</w:t>
      </w:r>
      <w:r w:rsidR="004D6ED2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rare</w:t>
      </w:r>
    </w:p>
    <w:p w:rsidR="004D6ED2" w:rsidRPr="00F95D3D" w:rsidRDefault="00FA14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common</w:t>
      </w:r>
    </w:p>
    <w:p w:rsidR="004D6ED2" w:rsidRPr="00F95D3D" w:rsidRDefault="00FA14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of no clinical significant</w:t>
      </w:r>
    </w:p>
    <w:p w:rsidR="00B77ED5" w:rsidRPr="00F95D3D" w:rsidRDefault="00FA143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usually congenital</w:t>
      </w:r>
    </w:p>
    <w:p w:rsidR="00311222" w:rsidRPr="00F95D3D" w:rsidRDefault="0031122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6835B8" w:rsidRPr="00F95D3D" w:rsidRDefault="006835B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Q67.</w:t>
      </w:r>
      <w:r w:rsidR="00F3350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 60-year-old male is suffering from cirrhosis. This spleen ultrasound </w:t>
      </w:r>
    </w:p>
    <w:p w:rsidR="00C80F7A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image demonstrates</w:t>
      </w:r>
    </w:p>
    <w:p w:rsidR="006835B8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  <w:r w:rsidR="006835B8"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metastasis</w:t>
      </w:r>
    </w:p>
    <w:p w:rsidR="006835B8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splenomegaly</w:t>
      </w:r>
    </w:p>
    <w:p w:rsidR="006835B8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hematoma</w:t>
      </w:r>
    </w:p>
    <w:p w:rsidR="00FA1439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splenic abscess</w:t>
      </w:r>
    </w:p>
    <w:p w:rsidR="006835B8" w:rsidRPr="00F95D3D" w:rsidRDefault="006835B8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A1439" w:rsidRPr="00F95D3D" w:rsidRDefault="00FA1439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179024" cy="1429351"/>
            <wp:effectExtent l="0" t="0" r="0" b="0"/>
            <wp:docPr id="19" name="圖片 19" descr="http://www.ultrasoundcases.info/files/Jpg/19372.jpg">
              <a:hlinkClick xmlns:a="http://schemas.openxmlformats.org/drawingml/2006/main" r:id="rId26" tooltip="&quot;Splenomega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ultrasoundcases.info/files/Jpg/19372.jpg">
                      <a:hlinkClick r:id="rId26" tooltip="&quot;Splenomegaly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8315" b="8998"/>
                    <a:stretch/>
                  </pic:blipFill>
                  <pic:spPr bwMode="auto">
                    <a:xfrm>
                      <a:off x="0" y="0"/>
                      <a:ext cx="2187316" cy="14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222" w:rsidRPr="00F95D3D" w:rsidRDefault="0031122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C947EC" w:rsidRPr="00F95D3D" w:rsidRDefault="006835B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Q68.</w:t>
      </w:r>
      <w:r w:rsidR="00B87529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Which of the following is </w:t>
      </w:r>
      <w:r w:rsidR="00B87529"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not</w:t>
      </w:r>
      <w:r w:rsidR="00B87529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retroperitoneal </w:t>
      </w:r>
    </w:p>
    <w:p w:rsidR="006835B8" w:rsidRPr="00F95D3D" w:rsidRDefault="00B8752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kidney</w:t>
      </w:r>
    </w:p>
    <w:p w:rsidR="006835B8" w:rsidRPr="00F95D3D" w:rsidRDefault="00B8752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aorta</w:t>
      </w:r>
    </w:p>
    <w:p w:rsidR="006835B8" w:rsidRPr="00F95D3D" w:rsidRDefault="00B8752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psoas muscle</w:t>
      </w:r>
    </w:p>
    <w:p w:rsidR="00B87529" w:rsidRPr="00F95D3D" w:rsidRDefault="00B87529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spleen</w:t>
      </w:r>
    </w:p>
    <w:p w:rsidR="00311222" w:rsidRPr="00F95D3D" w:rsidRDefault="0031122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6835B8" w:rsidRPr="00F95D3D" w:rsidRDefault="006835B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Q69.</w:t>
      </w:r>
      <w:r w:rsidR="00FD749D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minimum anterior-posterior diameter for the diagnosis of </w:t>
      </w:r>
    </w:p>
    <w:p w:rsidR="00C947EC" w:rsidRPr="00F95D3D" w:rsidRDefault="00FD74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abdominal aortic aneurysm is </w:t>
      </w:r>
    </w:p>
    <w:p w:rsidR="006835B8" w:rsidRPr="00F95D3D" w:rsidRDefault="00FD74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1 cm</w:t>
      </w:r>
    </w:p>
    <w:p w:rsidR="006835B8" w:rsidRPr="00F95D3D" w:rsidRDefault="00FD74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2 cm</w:t>
      </w:r>
    </w:p>
    <w:p w:rsidR="006835B8" w:rsidRPr="00F95D3D" w:rsidRDefault="00FD74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3 cm</w:t>
      </w:r>
    </w:p>
    <w:p w:rsidR="00877A34" w:rsidRPr="00F95D3D" w:rsidRDefault="00FD749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above 3 cm</w:t>
      </w:r>
    </w:p>
    <w:p w:rsidR="00877A34" w:rsidRPr="00F95D3D" w:rsidRDefault="00877A34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FC3821" w:rsidRPr="00F95D3D" w:rsidRDefault="00FC38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Q70.</w:t>
      </w:r>
      <w:r w:rsidR="00F3350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celiac trunk originates within the first 2 cm from the diaphragm and </w:t>
      </w:r>
    </w:p>
    <w:p w:rsidR="00311222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immediately branches into all of the following </w:t>
      </w:r>
      <w:r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except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311222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common hepatic artery </w:t>
      </w:r>
    </w:p>
    <w:p w:rsidR="00311222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left gastric artery </w:t>
      </w:r>
    </w:p>
    <w:p w:rsidR="00311222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gastroduodenal artery </w:t>
      </w:r>
    </w:p>
    <w:p w:rsidR="00F3350E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splenic artery</w:t>
      </w:r>
    </w:p>
    <w:p w:rsidR="00311222" w:rsidRPr="00F95D3D" w:rsidRDefault="0031122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11222" w:rsidRPr="00F95D3D" w:rsidRDefault="00FC38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Q71.</w:t>
      </w:r>
      <w:r w:rsidR="00F3350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All of the following describe the inferior vena cava </w:t>
      </w:r>
      <w:r w:rsidR="00F3350E"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except</w:t>
      </w:r>
      <w:r w:rsidR="00F3350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FC3821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Valsalva maneuver results in a change in the diameter of the </w:t>
      </w:r>
    </w:p>
    <w:p w:rsidR="00311222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inferior vena cava </w:t>
      </w:r>
    </w:p>
    <w:p w:rsidR="00FC3821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it lies immediately anterior to the surface of the spine, to the right </w:t>
      </w:r>
    </w:p>
    <w:p w:rsidR="00311222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of the aorta </w:t>
      </w:r>
    </w:p>
    <w:p w:rsidR="00311222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the caliber of the inferior vena cava </w:t>
      </w:r>
    </w:p>
    <w:p w:rsidR="00FC3821" w:rsidRPr="00F95D3D" w:rsidRDefault="00F3350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it pass</w:t>
      </w:r>
      <w:r w:rsidR="000168B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e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s through the ca</w:t>
      </w:r>
      <w:r w:rsidR="000168B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val hiatus of the diaphragm to enter the </w:t>
      </w:r>
    </w:p>
    <w:p w:rsidR="00F3350E" w:rsidRPr="00F95D3D" w:rsidRDefault="000168B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left artrium</w:t>
      </w:r>
    </w:p>
    <w:p w:rsidR="00311222" w:rsidRPr="00F95D3D" w:rsidRDefault="0031122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11222" w:rsidRPr="00F95D3D" w:rsidRDefault="00FC38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Q72.</w:t>
      </w:r>
      <w:r w:rsidR="00D913B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possible diagnosis of this obese hypertension patient is </w:t>
      </w:r>
    </w:p>
    <w:p w:rsidR="00FC3821" w:rsidRPr="00F95D3D" w:rsidRDefault="00D913B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congestive liver</w:t>
      </w:r>
    </w:p>
    <w:p w:rsidR="00311222" w:rsidRPr="00F95D3D" w:rsidRDefault="00D913B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abdominal aortic aneurysm </w:t>
      </w:r>
    </w:p>
    <w:p w:rsidR="00FC3821" w:rsidRPr="00F95D3D" w:rsidRDefault="00D913B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HCC</w:t>
      </w:r>
    </w:p>
    <w:p w:rsidR="00D913B4" w:rsidRPr="00F95D3D" w:rsidRDefault="00D913B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CBD stone</w:t>
      </w:r>
    </w:p>
    <w:p w:rsidR="00D913B4" w:rsidRPr="00F95D3D" w:rsidRDefault="00D913B4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409122" cy="1522754"/>
            <wp:effectExtent l="0" t="0" r="0" b="1270"/>
            <wp:docPr id="7" name="圖片 7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08" cy="15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22" w:rsidRPr="00F95D3D" w:rsidRDefault="0031122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11222" w:rsidRPr="00F95D3D" w:rsidRDefault="00FC38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Q73.</w:t>
      </w:r>
      <w:r w:rsidR="003C0F5D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Anterior displacement of the splenic vein can be caused by</w:t>
      </w:r>
    </w:p>
    <w:p w:rsidR="00FC3821" w:rsidRPr="00F95D3D" w:rsidRDefault="003C0F5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pancreatitis</w:t>
      </w:r>
    </w:p>
    <w:p w:rsidR="00311222" w:rsidRPr="00F95D3D" w:rsidRDefault="003C0F5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pseudocyst </w:t>
      </w:r>
    </w:p>
    <w:p w:rsidR="00FC3821" w:rsidRPr="00F95D3D" w:rsidRDefault="003C0F5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left adrenal hyperplasia</w:t>
      </w:r>
    </w:p>
    <w:p w:rsidR="00877A34" w:rsidRPr="00F95D3D" w:rsidRDefault="003C0F5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aneurysm </w:t>
      </w:r>
    </w:p>
    <w:p w:rsidR="00877A34" w:rsidRPr="00F95D3D" w:rsidRDefault="00877A34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FC3821" w:rsidRPr="00F95D3D" w:rsidRDefault="00FC38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Q74.</w:t>
      </w:r>
      <w:r w:rsidR="003C0F5D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inferior vena cava increases in diameter superior to the entrance of </w:t>
      </w:r>
    </w:p>
    <w:p w:rsidR="00311222" w:rsidRPr="00F95D3D" w:rsidRDefault="003C0F5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the</w:t>
      </w:r>
    </w:p>
    <w:p w:rsidR="00FC3821" w:rsidRPr="00F95D3D" w:rsidRDefault="003C0F5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portal vein</w:t>
      </w:r>
    </w:p>
    <w:p w:rsidR="00311222" w:rsidRPr="00F95D3D" w:rsidRDefault="003C0F5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superior mesenteric artery </w:t>
      </w:r>
    </w:p>
    <w:p w:rsidR="00FC3821" w:rsidRPr="00F95D3D" w:rsidRDefault="003C0F5D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</w:t>
      </w:r>
      <w:r w:rsidR="001906B6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splenic vein</w:t>
      </w:r>
    </w:p>
    <w:p w:rsidR="003C0F5D" w:rsidRPr="00F95D3D" w:rsidRDefault="001906B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renal vein</w:t>
      </w:r>
    </w:p>
    <w:p w:rsidR="00311222" w:rsidRPr="00F95D3D" w:rsidRDefault="0031122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11222" w:rsidRPr="00F95D3D" w:rsidRDefault="00FC38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Q75.</w:t>
      </w:r>
      <w:r w:rsidR="006741E2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gastroduodenal artery supplies the </w:t>
      </w:r>
    </w:p>
    <w:p w:rsidR="00FC3821" w:rsidRPr="00F95D3D" w:rsidRDefault="006741E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duodenum, part of the stomach, and the head of pancreas and </w:t>
      </w:r>
    </w:p>
    <w:p w:rsidR="00311222" w:rsidRPr="00F95D3D" w:rsidRDefault="006741E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arises from the common hepatic artery </w:t>
      </w:r>
    </w:p>
    <w:p w:rsidR="00FC3821" w:rsidRPr="00F95D3D" w:rsidRDefault="006741E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small bowel, duodenum, , and the head of pancreas and arises </w:t>
      </w:r>
    </w:p>
    <w:p w:rsidR="00311222" w:rsidRPr="00F95D3D" w:rsidRDefault="006741E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from the common splenic artery </w:t>
      </w:r>
    </w:p>
    <w:p w:rsidR="00311222" w:rsidRPr="00F95D3D" w:rsidRDefault="006741E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duodenum, arises from the celiac axis </w:t>
      </w:r>
    </w:p>
    <w:p w:rsidR="00FC3821" w:rsidRPr="00F95D3D" w:rsidRDefault="006741E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duodenum, part of the stomach, and the head of pancreas and </w:t>
      </w:r>
    </w:p>
    <w:p w:rsidR="006741E2" w:rsidRPr="00F95D3D" w:rsidRDefault="006741E2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arises from the superior mesenteric artery</w:t>
      </w:r>
    </w:p>
    <w:p w:rsidR="00311222" w:rsidRPr="00F95D3D" w:rsidRDefault="0031122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311222" w:rsidRPr="00F95D3D" w:rsidRDefault="00FC38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kern w:val="0"/>
          <w:sz w:val="22"/>
          <w:szCs w:val="22"/>
        </w:rPr>
        <w:t>Q76.</w:t>
      </w:r>
      <w:r w:rsidR="00306B82"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 xml:space="preserve">Which of the following is typical sign for carcinoma in GI </w:t>
      </w:r>
    </w:p>
    <w:p w:rsidR="00FC3821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>(1) target sign</w:t>
      </w:r>
    </w:p>
    <w:p w:rsidR="00311222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 xml:space="preserve">(2) hump sign </w:t>
      </w:r>
    </w:p>
    <w:p w:rsidR="00FC3821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>(3) pseudokidney sign</w:t>
      </w:r>
    </w:p>
    <w:p w:rsidR="00FC3821" w:rsidRPr="00F95D3D" w:rsidRDefault="00306B82" w:rsidP="00981CE7">
      <w:pPr>
        <w:jc w:val="both"/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>(4) star sign</w:t>
      </w:r>
    </w:p>
    <w:p w:rsidR="00306B82" w:rsidRPr="00F95D3D" w:rsidRDefault="00306B82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kern w:val="0"/>
          <w:sz w:val="22"/>
          <w:szCs w:val="22"/>
        </w:rPr>
        <w:t xml:space="preserve"> </w:t>
      </w:r>
    </w:p>
    <w:p w:rsidR="00FC3821" w:rsidRPr="00F95D3D" w:rsidRDefault="00FC38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Q77.</w:t>
      </w:r>
      <w:r w:rsidR="00A1313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What are the dimensions of the normal</w:t>
      </w:r>
      <w:r w:rsidR="000F2B63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appendix as seen on </w:t>
      </w:r>
    </w:p>
    <w:p w:rsidR="00FC3821" w:rsidRPr="00F95D3D" w:rsidRDefault="000F2B6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ultrasound? </w:t>
      </w:r>
    </w:p>
    <w:p w:rsidR="00FC3821" w:rsidRPr="00F95D3D" w:rsidRDefault="000F2B6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</w:t>
      </w:r>
      <w:r w:rsidR="00A1313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7 cm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×</w:t>
      </w:r>
      <w:r w:rsidR="00A1313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2 cm</w:t>
      </w:r>
    </w:p>
    <w:p w:rsidR="00FC3821" w:rsidRPr="00F95D3D" w:rsidRDefault="000F2B6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</w:t>
      </w:r>
      <w:r w:rsidR="00A1313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7 mm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×</w:t>
      </w:r>
      <w:r w:rsidR="00A1313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2 mm</w:t>
      </w:r>
    </w:p>
    <w:p w:rsidR="00FC3821" w:rsidRPr="00F95D3D" w:rsidRDefault="000F2B6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</w:t>
      </w:r>
      <w:r w:rsidR="00A1313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7 in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ches</w:t>
      </w:r>
      <w:r w:rsidR="00A1313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×</w:t>
      </w:r>
      <w:r w:rsidR="00A1313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2 in</w:t>
      </w: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ches</w:t>
      </w:r>
    </w:p>
    <w:p w:rsidR="006741E2" w:rsidRPr="00F95D3D" w:rsidRDefault="000F2B63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</w:t>
      </w:r>
      <w:r w:rsidR="00A13135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None of the above</w:t>
      </w:r>
    </w:p>
    <w:p w:rsidR="00C947EC" w:rsidRPr="00F95D3D" w:rsidRDefault="00C947EC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FC3821" w:rsidRPr="00F95D3D" w:rsidRDefault="00FC382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Q78.</w:t>
      </w:r>
      <w:r w:rsidR="002F33C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Sonographically, the gastroesophageal junction can be visualized</w:t>
      </w:r>
    </w:p>
    <w:p w:rsidR="00FC3821" w:rsidRPr="00F95D3D" w:rsidRDefault="002F33C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proximal common bile duct</w:t>
      </w:r>
    </w:p>
    <w:p w:rsidR="00FC3821" w:rsidRPr="00F95D3D" w:rsidRDefault="002F33C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(2) distal common bile duct</w:t>
      </w:r>
    </w:p>
    <w:p w:rsidR="00FC3821" w:rsidRPr="00F95D3D" w:rsidRDefault="002F33C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common hepatic duct</w:t>
      </w:r>
    </w:p>
    <w:p w:rsidR="00024FB3" w:rsidRPr="00F95D3D" w:rsidRDefault="002F33C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pancreatic duct</w:t>
      </w:r>
    </w:p>
    <w:p w:rsidR="00024FB3" w:rsidRPr="00F95D3D" w:rsidRDefault="00024FB3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B50E1F" w:rsidRPr="00F95D3D" w:rsidRDefault="00B50E1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lastRenderedPageBreak/>
        <w:t>Q</w:t>
      </w: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79.</w:t>
      </w:r>
      <w:r w:rsidR="003C456C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In order to identify and measure the ovaries, the recommended </w:t>
      </w:r>
    </w:p>
    <w:p w:rsidR="00B50E1F" w:rsidRPr="00F95D3D" w:rsidRDefault="003C456C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technique is</w:t>
      </w:r>
    </w:p>
    <w:p w:rsidR="00B50E1F" w:rsidRPr="00F95D3D" w:rsidRDefault="003C456C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measure length × width × thickness and divide by 6 </w:t>
      </w:r>
    </w:p>
    <w:p w:rsidR="00B50E1F" w:rsidRPr="00F95D3D" w:rsidRDefault="003C456C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identify the internal iliac vessels running along the posterolateral </w:t>
      </w:r>
    </w:p>
    <w:p w:rsidR="00B50E1F" w:rsidRPr="00F95D3D" w:rsidRDefault="003C456C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aspect of the ovary</w:t>
      </w:r>
    </w:p>
    <w:p w:rsidR="00B50E1F" w:rsidRPr="00F95D3D" w:rsidRDefault="003C456C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identify the internal iliac vessels running along the anteriolateral </w:t>
      </w:r>
    </w:p>
    <w:p w:rsidR="00B50E1F" w:rsidRPr="00F95D3D" w:rsidRDefault="003C456C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aspect of the ovary</w:t>
      </w:r>
    </w:p>
    <w:p w:rsidR="003C456C" w:rsidRPr="00F95D3D" w:rsidRDefault="003C456C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all of the above</w:t>
      </w:r>
    </w:p>
    <w:p w:rsidR="00C947EC" w:rsidRPr="00F95D3D" w:rsidRDefault="00C947EC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B50E1F" w:rsidRPr="00F95D3D" w:rsidRDefault="00B50E1F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Q</w:t>
      </w: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80.</w:t>
      </w:r>
      <w:r w:rsidR="00282336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range of transducer frequencies used in transvaginal sonography </w:t>
      </w:r>
    </w:p>
    <w:p w:rsidR="00B50E1F" w:rsidRPr="00F95D3D" w:rsidRDefault="0028233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3.5 to 5.0 MHz</w:t>
      </w:r>
    </w:p>
    <w:p w:rsidR="00B50E1F" w:rsidRPr="00F95D3D" w:rsidRDefault="0028233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5.0 to 7.5 MHz</w:t>
      </w:r>
    </w:p>
    <w:p w:rsidR="00B50E1F" w:rsidRPr="00F95D3D" w:rsidRDefault="0028233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2.5 to 3.5 MHz</w:t>
      </w:r>
    </w:p>
    <w:p w:rsidR="00282336" w:rsidRPr="00F95D3D" w:rsidRDefault="0028233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12 MHz</w:t>
      </w:r>
    </w:p>
    <w:p w:rsidR="00C947EC" w:rsidRPr="00F95D3D" w:rsidRDefault="00C947EC" w:rsidP="00981CE7">
      <w:pPr>
        <w:pStyle w:val="a3"/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B50E1F" w:rsidRPr="00F95D3D" w:rsidRDefault="00B50E1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Q</w:t>
      </w: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81.</w:t>
      </w:r>
      <w:r w:rsidR="00240828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What is number 6?</w:t>
      </w:r>
    </w:p>
    <w:p w:rsidR="009714E6" w:rsidRPr="00F95D3D" w:rsidRDefault="0024082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Right lobe</w:t>
      </w:r>
    </w:p>
    <w:p w:rsidR="00B50E1F" w:rsidRPr="00F95D3D" w:rsidRDefault="0024082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Longus coli</w:t>
      </w:r>
    </w:p>
    <w:p w:rsidR="00B50E1F" w:rsidRPr="00F95D3D" w:rsidRDefault="00240828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Strap muscles</w:t>
      </w:r>
    </w:p>
    <w:p w:rsidR="0049109A" w:rsidRPr="00F95D3D" w:rsidRDefault="0056354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(</w:t>
      </w:r>
      <w:r w:rsidR="00240828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4) SCM </w:t>
      </w:r>
    </w:p>
    <w:p w:rsidR="0049109A" w:rsidRPr="00F95D3D" w:rsidRDefault="0049109A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1826123" cy="1714121"/>
            <wp:effectExtent l="0" t="0" r="3175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43" cy="171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46" w:rsidRPr="00F95D3D" w:rsidRDefault="0056354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Q82.</w:t>
      </w:r>
      <w:r w:rsidR="009B5A4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position of the parathyroid glands are variable. Most often they are </w:t>
      </w:r>
    </w:p>
    <w:p w:rsidR="009714E6" w:rsidRPr="00F95D3D" w:rsidRDefault="0056354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L</w:t>
      </w:r>
      <w:r w:rsidR="009B5A4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ocated</w:t>
      </w:r>
    </w:p>
    <w:p w:rsidR="00563546" w:rsidRPr="00F95D3D" w:rsidRDefault="009B5A4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posterior to the thyroid lobes and medial to the common carotid </w:t>
      </w:r>
    </w:p>
    <w:p w:rsidR="00563546" w:rsidRPr="00F95D3D" w:rsidRDefault="0056354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</w:t>
      </w:r>
      <w:r w:rsidR="009B5A4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rteries</w:t>
      </w:r>
    </w:p>
    <w:p w:rsidR="00563546" w:rsidRPr="00F95D3D" w:rsidRDefault="009B5A4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posterior to the thyroid lobes and anterior to the strap muscles</w:t>
      </w:r>
    </w:p>
    <w:p w:rsidR="00563546" w:rsidRPr="00F95D3D" w:rsidRDefault="009B5A4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anterior to the thyroid lobes and lateral to the anterior scalene </w:t>
      </w:r>
    </w:p>
    <w:p w:rsidR="00563546" w:rsidRPr="00F95D3D" w:rsidRDefault="0056354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M</w:t>
      </w:r>
      <w:r w:rsidR="009B5A4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uscles</w:t>
      </w:r>
    </w:p>
    <w:p w:rsidR="00024FB3" w:rsidRPr="00F95D3D" w:rsidRDefault="009B5A4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(4) lateral to the thyroid lobes </w:t>
      </w:r>
    </w:p>
    <w:p w:rsidR="00024FB3" w:rsidRPr="00F95D3D" w:rsidRDefault="00024FB3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C947EC" w:rsidRPr="00F95D3D" w:rsidRDefault="00C947EC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563546" w:rsidRPr="00F95D3D" w:rsidRDefault="0056354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Q83.</w:t>
      </w:r>
      <w:r w:rsidR="007C6DB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An increased resistivity index (RI) in the common carotid artery may </w:t>
      </w:r>
    </w:p>
    <w:p w:rsidR="009714E6" w:rsidRPr="00F95D3D" w:rsidRDefault="009714E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I</w:t>
      </w:r>
      <w:r w:rsidR="007C6DB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ndicate</w:t>
      </w:r>
    </w:p>
    <w:p w:rsidR="00563546" w:rsidRPr="00F95D3D" w:rsidRDefault="007C6DB4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stenotic disease proximal to the sample size</w:t>
      </w:r>
    </w:p>
    <w:p w:rsidR="00563546" w:rsidRPr="00F95D3D" w:rsidRDefault="007C6DB4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stenotic disease distal to the sample size</w:t>
      </w:r>
    </w:p>
    <w:p w:rsidR="00563546" w:rsidRPr="00F95D3D" w:rsidRDefault="007C6DB4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disease at the sample site</w:t>
      </w:r>
    </w:p>
    <w:p w:rsidR="00EB28A6" w:rsidRPr="00F95D3D" w:rsidRDefault="007C6DB4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sample volume placement too close to the arterial wall</w:t>
      </w:r>
    </w:p>
    <w:p w:rsidR="00C947EC" w:rsidRPr="00F95D3D" w:rsidRDefault="00C947EC" w:rsidP="00981CE7">
      <w:pPr>
        <w:pStyle w:val="a3"/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024FB3" w:rsidRPr="00F95D3D" w:rsidRDefault="00024FB3" w:rsidP="00981CE7">
      <w:pPr>
        <w:pStyle w:val="a3"/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563546" w:rsidRPr="00F95D3D" w:rsidRDefault="0056354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Q84.</w:t>
      </w:r>
      <w:r w:rsidR="00EB28A6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 58-year-old male had elastography of thyroid. What is possible </w:t>
      </w:r>
    </w:p>
    <w:p w:rsidR="009714E6" w:rsidRPr="00F95D3D" w:rsidRDefault="00EB28A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diagnosis?</w:t>
      </w:r>
    </w:p>
    <w:p w:rsidR="00563546" w:rsidRPr="00F95D3D" w:rsidRDefault="00EB28A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hemorrhagic cyst</w:t>
      </w:r>
    </w:p>
    <w:p w:rsidR="00563546" w:rsidRPr="00F95D3D" w:rsidRDefault="00EB28A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thyroid carcinoma</w:t>
      </w:r>
    </w:p>
    <w:p w:rsidR="00563546" w:rsidRPr="00F95D3D" w:rsidRDefault="00EB28A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(3) </w:t>
      </w:r>
      <w:r w:rsidR="005228C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goiter</w:t>
      </w:r>
    </w:p>
    <w:p w:rsidR="00EB28A6" w:rsidRPr="00F95D3D" w:rsidRDefault="005228C0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adenoma</w:t>
      </w:r>
    </w:p>
    <w:p w:rsidR="00EB28A6" w:rsidRPr="00F95D3D" w:rsidRDefault="00EB28A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7C6DB4" w:rsidRPr="00F95D3D" w:rsidRDefault="00303B77" w:rsidP="00981CE7">
      <w:pPr>
        <w:pStyle w:val="a3"/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28575</wp:posOffset>
                </wp:positionV>
                <wp:extent cx="288925" cy="45720"/>
                <wp:effectExtent l="0" t="0" r="15875" b="11430"/>
                <wp:wrapNone/>
                <wp:docPr id="21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925" cy="45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margin-left:44.5pt;margin-top:2.25pt;width:22.7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" fillcolor="#5b9bd5 [3204]" strokecolor="#1f4d78 [1604]" strokeweight="1pt">
                <v:path arrowok="t"/>
              </v:rect>
            </w:pict>
          </mc:Fallback>
        </mc:AlternateContent>
      </w:r>
      <w:r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26670</wp:posOffset>
                </wp:positionV>
                <wp:extent cx="288925" cy="45720"/>
                <wp:effectExtent l="0" t="0" r="15875" b="1143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925" cy="45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margin-left:222.1pt;margin-top:2.1pt;width:22.7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" fillcolor="#5b9bd5 [3204]" strokecolor="#1f4d78 [1604]" strokeweight="1pt">
                <v:path arrowok="t"/>
              </v:rect>
            </w:pict>
          </mc:Fallback>
        </mc:AlternateContent>
      </w:r>
      <w:r w:rsidR="00EB28A6"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  <w:highlight w:val="black"/>
        </w:rPr>
        <w:drawing>
          <wp:inline distT="0" distB="0" distL="0" distR="0">
            <wp:extent cx="2257124" cy="1112479"/>
            <wp:effectExtent l="0" t="0" r="0" b="0"/>
            <wp:docPr id="20" name="圖片 20" descr="E:\研究報告\Ultrasound Elastography\EI圖版0612\EI HEMORRHAGIC CYST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研究報告\Ultrasound Elastography\EI圖版0612\EI HEMORRHAGIC CYST 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" r="21275" b="44000"/>
                    <a:stretch/>
                  </pic:blipFill>
                  <pic:spPr bwMode="auto">
                    <a:xfrm>
                      <a:off x="0" y="0"/>
                      <a:ext cx="2267022" cy="11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28A6"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2136808" cy="1119302"/>
            <wp:effectExtent l="0" t="0" r="0" b="5080"/>
            <wp:docPr id="22" name="圖片 22" descr="E:\研究報告\Ultrasound Elastography\EI圖版0612\EI HEMORRHAGIC CYST B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研究報告\Ultrasound Elastography\EI圖版0612\EI HEMORRHAGIC CYST BW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6" t="3370" r="21423" b="41472"/>
                    <a:stretch/>
                  </pic:blipFill>
                  <pic:spPr bwMode="auto">
                    <a:xfrm>
                      <a:off x="0" y="0"/>
                      <a:ext cx="2165608" cy="11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306" w:rsidRPr="00F95D3D" w:rsidRDefault="007D6306" w:rsidP="00981CE7">
      <w:pPr>
        <w:pStyle w:val="a3"/>
        <w:ind w:leftChars="0" w:left="840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563546" w:rsidRPr="00F95D3D" w:rsidRDefault="0056354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Q85.</w:t>
      </w:r>
      <w:r w:rsidR="007C6DB4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Enlarged lymph nodes will usually appear sonographically as a</w:t>
      </w:r>
    </w:p>
    <w:p w:rsidR="00563546" w:rsidRPr="00F95D3D" w:rsidRDefault="007C6DB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heterogeneous mass with poor through transmission</w:t>
      </w:r>
    </w:p>
    <w:p w:rsidR="00563546" w:rsidRPr="00F95D3D" w:rsidRDefault="007C6DB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homogeneous mass with poor through transmission</w:t>
      </w:r>
    </w:p>
    <w:p w:rsidR="00563546" w:rsidRPr="00F95D3D" w:rsidRDefault="007C6DB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heterogeneous mass with excellent through transmission</w:t>
      </w:r>
    </w:p>
    <w:p w:rsidR="007C6DB4" w:rsidRPr="00F95D3D" w:rsidRDefault="007C6DB4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none of the above</w:t>
      </w:r>
    </w:p>
    <w:p w:rsidR="00C947EC" w:rsidRPr="00F95D3D" w:rsidRDefault="00C947EC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563546" w:rsidRPr="00F95D3D" w:rsidRDefault="00563546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Q86.</w:t>
      </w:r>
      <w:r w:rsidR="005228C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Carotid bruit is heard because of</w:t>
      </w:r>
    </w:p>
    <w:p w:rsidR="00563546" w:rsidRPr="00F95D3D" w:rsidRDefault="005228C0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arteriovenous malformation</w:t>
      </w:r>
    </w:p>
    <w:p w:rsidR="00563546" w:rsidRPr="00F95D3D" w:rsidRDefault="005228C0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disease of the great vessels</w:t>
      </w:r>
    </w:p>
    <w:p w:rsidR="00563546" w:rsidRPr="00F95D3D" w:rsidRDefault="005228C0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audible turbulence localized at the carotid bifurcation</w:t>
      </w:r>
    </w:p>
    <w:p w:rsidR="00024FB3" w:rsidRPr="00F95D3D" w:rsidRDefault="005228C0" w:rsidP="00981CE7">
      <w:pPr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valvular stenosis</w:t>
      </w:r>
    </w:p>
    <w:p w:rsidR="00024FB3" w:rsidRPr="00F95D3D" w:rsidRDefault="00024FB3">
      <w:pPr>
        <w:widowControl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br w:type="page"/>
      </w:r>
    </w:p>
    <w:p w:rsidR="00563546" w:rsidRPr="00F95D3D" w:rsidRDefault="00563546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lastRenderedPageBreak/>
        <w:t>Q87.</w:t>
      </w:r>
      <w:r w:rsidR="005228C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The halo sign as it pertains to thyroid masses is defined as a rim of </w:t>
      </w:r>
    </w:p>
    <w:p w:rsidR="00563546" w:rsidRPr="00F95D3D" w:rsidRDefault="005228C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sonolucency surrounding an intrathyroidal mass. It is most commonly </w:t>
      </w:r>
    </w:p>
    <w:p w:rsidR="00563546" w:rsidRPr="00F95D3D" w:rsidRDefault="005228C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encountered in</w:t>
      </w:r>
    </w:p>
    <w:p w:rsidR="00563546" w:rsidRPr="00F95D3D" w:rsidRDefault="005228C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cyst</w:t>
      </w:r>
    </w:p>
    <w:p w:rsidR="00563546" w:rsidRPr="00F95D3D" w:rsidRDefault="005228C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carcinoma</w:t>
      </w:r>
    </w:p>
    <w:p w:rsidR="00563546" w:rsidRPr="00F95D3D" w:rsidRDefault="005228C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thyroiditis</w:t>
      </w:r>
    </w:p>
    <w:p w:rsidR="00A504FD" w:rsidRPr="00F95D3D" w:rsidRDefault="005228C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adenoma</w:t>
      </w:r>
    </w:p>
    <w:p w:rsidR="00C947EC" w:rsidRPr="00F95D3D" w:rsidRDefault="00C947EC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566D1B" w:rsidRPr="00F95D3D" w:rsidRDefault="00566D1B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Q88.</w:t>
      </w:r>
      <w:r w:rsidR="001F4C9F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How to perform this normal 3</w:t>
      </w:r>
      <w:r w:rsidR="001F4C9F" w:rsidRPr="00F95D3D">
        <w:rPr>
          <w:rFonts w:ascii="Verdana" w:hAnsi="Verdana"/>
          <w:color w:val="0D0D0D" w:themeColor="text1" w:themeTint="F2"/>
          <w:spacing w:val="-6"/>
          <w:sz w:val="22"/>
          <w:szCs w:val="22"/>
          <w:vertAlign w:val="superscript"/>
        </w:rPr>
        <w:t xml:space="preserve">rd </w:t>
      </w:r>
      <w:r w:rsidR="001F4C9F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and 4</w:t>
      </w:r>
      <w:r w:rsidR="001F4C9F" w:rsidRPr="00F95D3D">
        <w:rPr>
          <w:rFonts w:ascii="Verdana" w:hAnsi="Verdana"/>
          <w:color w:val="0D0D0D" w:themeColor="text1" w:themeTint="F2"/>
          <w:spacing w:val="-6"/>
          <w:sz w:val="22"/>
          <w:szCs w:val="22"/>
          <w:vertAlign w:val="superscript"/>
        </w:rPr>
        <w:t>th</w:t>
      </w:r>
      <w:r w:rsidR="001F4C9F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ventricles image?</w:t>
      </w:r>
    </w:p>
    <w:p w:rsidR="00566D1B" w:rsidRPr="00F95D3D" w:rsidRDefault="001F4C9F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sagittal</w:t>
      </w:r>
    </w:p>
    <w:p w:rsidR="00566D1B" w:rsidRPr="00F95D3D" w:rsidRDefault="001F4C9F" w:rsidP="00981CE7">
      <w:pPr>
        <w:jc w:val="both"/>
        <w:rPr>
          <w:rStyle w:val="a6"/>
          <w:rFonts w:ascii="Verdana" w:hAnsi="Verdana"/>
          <w:i w:val="0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</w:t>
      </w:r>
      <w:r w:rsidRPr="00F95D3D">
        <w:rPr>
          <w:rStyle w:val="a6"/>
          <w:rFonts w:ascii="Verdana" w:hAnsi="Verdana"/>
          <w:i w:val="0"/>
          <w:color w:val="0D0D0D" w:themeColor="text1" w:themeTint="F2"/>
          <w:spacing w:val="-6"/>
          <w:sz w:val="22"/>
          <w:szCs w:val="22"/>
        </w:rPr>
        <w:t>anterior coronal</w:t>
      </w:r>
    </w:p>
    <w:p w:rsidR="00566D1B" w:rsidRPr="00F95D3D" w:rsidRDefault="001F4C9F" w:rsidP="00981CE7">
      <w:pPr>
        <w:jc w:val="both"/>
        <w:rPr>
          <w:rStyle w:val="a6"/>
          <w:rFonts w:ascii="Verdana" w:hAnsi="Verdana"/>
          <w:i w:val="0"/>
          <w:color w:val="0D0D0D" w:themeColor="text1" w:themeTint="F2"/>
          <w:spacing w:val="-6"/>
          <w:sz w:val="22"/>
          <w:szCs w:val="22"/>
        </w:rPr>
      </w:pPr>
      <w:r w:rsidRPr="00F95D3D">
        <w:rPr>
          <w:rStyle w:val="a6"/>
          <w:rFonts w:ascii="Verdana" w:hAnsi="Verdana"/>
          <w:i w:val="0"/>
          <w:color w:val="0D0D0D" w:themeColor="text1" w:themeTint="F2"/>
          <w:spacing w:val="-6"/>
          <w:sz w:val="22"/>
          <w:szCs w:val="22"/>
        </w:rPr>
        <w:t>(3) medial coronal</w:t>
      </w:r>
    </w:p>
    <w:p w:rsidR="001F4C9F" w:rsidRPr="00F95D3D" w:rsidRDefault="001F4C9F" w:rsidP="00981CE7">
      <w:pPr>
        <w:jc w:val="both"/>
        <w:rPr>
          <w:rStyle w:val="a6"/>
          <w:rFonts w:ascii="Verdana" w:hAnsi="Verdana"/>
          <w:i w:val="0"/>
          <w:color w:val="0D0D0D" w:themeColor="text1" w:themeTint="F2"/>
          <w:spacing w:val="-6"/>
          <w:sz w:val="22"/>
          <w:szCs w:val="22"/>
        </w:rPr>
      </w:pPr>
      <w:r w:rsidRPr="00F95D3D">
        <w:rPr>
          <w:rStyle w:val="a6"/>
          <w:rFonts w:ascii="Verdana" w:hAnsi="Verdana"/>
          <w:i w:val="0"/>
          <w:color w:val="0D0D0D" w:themeColor="text1" w:themeTint="F2"/>
          <w:spacing w:val="-6"/>
          <w:sz w:val="22"/>
          <w:szCs w:val="22"/>
        </w:rPr>
        <w:t>(4) Using the 4 MHz convex probe</w:t>
      </w:r>
    </w:p>
    <w:p w:rsidR="001F4C9F" w:rsidRPr="00F95D3D" w:rsidRDefault="001F4C9F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noProof/>
          <w:color w:val="0D0D0D" w:themeColor="text1" w:themeTint="F2"/>
          <w:spacing w:val="-6"/>
          <w:sz w:val="22"/>
          <w:szCs w:val="22"/>
        </w:rPr>
        <w:drawing>
          <wp:inline distT="0" distB="0" distL="0" distR="0">
            <wp:extent cx="1928377" cy="1289785"/>
            <wp:effectExtent l="0" t="0" r="0" b="5715"/>
            <wp:docPr id="24" name="圖片 24" descr="Neonatal brain sagittal mid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onatal brain sagittal mid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" b="10241"/>
                    <a:stretch/>
                  </pic:blipFill>
                  <pic:spPr bwMode="auto">
                    <a:xfrm>
                      <a:off x="0" y="0"/>
                      <a:ext cx="1936839" cy="12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D1B" w:rsidRPr="00F95D3D" w:rsidRDefault="00566D1B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024FB3" w:rsidRPr="00F95D3D" w:rsidRDefault="00024FB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933E05" w:rsidRPr="00F95D3D" w:rsidRDefault="00933E0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Q89.</w:t>
      </w:r>
      <w:r w:rsidR="00654AF0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All the following statements about infantile hypertrophic</w:t>
      </w:r>
      <w:r w:rsidR="0018594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pyloric </w:t>
      </w:r>
    </w:p>
    <w:p w:rsidR="00C947EC" w:rsidRPr="00F95D3D" w:rsidRDefault="00654AF0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stenosis </w:t>
      </w:r>
      <w:r w:rsidR="00185941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are true </w:t>
      </w:r>
      <w:r w:rsidR="00185941" w:rsidRPr="00F95D3D">
        <w:rPr>
          <w:rFonts w:ascii="Verdana" w:hAnsi="Verdana"/>
          <w:i/>
          <w:color w:val="0D0D0D" w:themeColor="text1" w:themeTint="F2"/>
          <w:spacing w:val="-6"/>
          <w:sz w:val="22"/>
          <w:szCs w:val="22"/>
        </w:rPr>
        <w:t>except</w:t>
      </w:r>
    </w:p>
    <w:p w:rsidR="00502B28" w:rsidRPr="00F95D3D" w:rsidRDefault="0018594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(1) it causes projectile </w:t>
      </w:r>
    </w:p>
    <w:p w:rsidR="00C947EC" w:rsidRPr="00F95D3D" w:rsidRDefault="0018594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(2) it is predominantly a disorder of male infants </w:t>
      </w:r>
    </w:p>
    <w:p w:rsidR="00C947EC" w:rsidRPr="00F95D3D" w:rsidRDefault="0018594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the hypertrophied pyloric muscle measures less than 3 mm</w:t>
      </w:r>
    </w:p>
    <w:p w:rsidR="00835025" w:rsidRPr="00F95D3D" w:rsidRDefault="00185941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it appears sonographically as a target-shaped lesio</w:t>
      </w:r>
      <w:r w:rsidR="00A1036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n</w:t>
      </w:r>
    </w:p>
    <w:p w:rsidR="00C947EC" w:rsidRPr="00F95D3D" w:rsidRDefault="00C947EC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024FB3" w:rsidRPr="00F95D3D" w:rsidRDefault="00024FB3" w:rsidP="00981CE7">
      <w:pPr>
        <w:pStyle w:val="a3"/>
        <w:ind w:leftChars="0" w:left="840"/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p w:rsidR="00933E05" w:rsidRPr="00F95D3D" w:rsidRDefault="00933E05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 w:hint="eastAsia"/>
          <w:color w:val="0D0D0D" w:themeColor="text1" w:themeTint="F2"/>
          <w:spacing w:val="-6"/>
          <w:sz w:val="22"/>
          <w:szCs w:val="22"/>
        </w:rPr>
        <w:t>Q90.</w:t>
      </w:r>
      <w:r w:rsidR="00A1036E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A 6-year-old female child presents with recurrent fever, right upper </w:t>
      </w:r>
    </w:p>
    <w:p w:rsidR="00933E05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quadrant pain, and jaundice. A sonogram showed a 2 cm cyst at medial and </w:t>
      </w:r>
    </w:p>
    <w:p w:rsidR="00933E05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separate from the gallbladder but communicating with CBD. This cystic </w:t>
      </w:r>
    </w:p>
    <w:p w:rsidR="00C947EC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structure mostly probably represents </w:t>
      </w:r>
    </w:p>
    <w:p w:rsidR="00933E05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(1) choledochal cyst</w:t>
      </w:r>
    </w:p>
    <w:p w:rsidR="009008B8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(2) a pseduocyst</w:t>
      </w:r>
    </w:p>
    <w:p w:rsidR="00933E05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(3) an aortic aneurysm</w:t>
      </w:r>
      <w:r w:rsidR="009008B8"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 xml:space="preserve"> </w:t>
      </w:r>
    </w:p>
    <w:p w:rsidR="00A1036E" w:rsidRPr="00F95D3D" w:rsidRDefault="00A1036E" w:rsidP="00981CE7">
      <w:pPr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  <w:r w:rsidRPr="00F95D3D">
        <w:rPr>
          <w:rFonts w:ascii="Verdana" w:hAnsi="Verdana"/>
          <w:color w:val="0D0D0D" w:themeColor="text1" w:themeTint="F2"/>
          <w:spacing w:val="-6"/>
          <w:sz w:val="22"/>
          <w:szCs w:val="22"/>
        </w:rPr>
        <w:t>(4) a mucocele</w:t>
      </w:r>
    </w:p>
    <w:p w:rsidR="00660641" w:rsidRPr="00F95D3D" w:rsidRDefault="00660641" w:rsidP="00981CE7">
      <w:pPr>
        <w:tabs>
          <w:tab w:val="left" w:pos="3828"/>
        </w:tabs>
        <w:jc w:val="both"/>
        <w:rPr>
          <w:rFonts w:ascii="Verdana" w:hAnsi="Verdana"/>
          <w:color w:val="0D0D0D" w:themeColor="text1" w:themeTint="F2"/>
          <w:spacing w:val="-6"/>
          <w:sz w:val="22"/>
          <w:szCs w:val="22"/>
        </w:rPr>
      </w:pPr>
    </w:p>
    <w:sectPr w:rsidR="00660641" w:rsidRPr="00F95D3D" w:rsidSect="00D276C1">
      <w:footerReference w:type="default" r:id="rId33"/>
      <w:pgSz w:w="11906" w:h="16838" w:code="9"/>
      <w:pgMar w:top="1440" w:right="1700" w:bottom="1440" w:left="1797" w:header="312" w:footer="31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926" w:rsidRDefault="00B84926" w:rsidP="00734DAE">
      <w:r>
        <w:separator/>
      </w:r>
    </w:p>
  </w:endnote>
  <w:endnote w:type="continuationSeparator" w:id="0">
    <w:p w:rsidR="00B84926" w:rsidRDefault="00B84926" w:rsidP="00734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395305"/>
      <w:docPartObj>
        <w:docPartGallery w:val="Page Numbers (Top of Page)"/>
        <w:docPartUnique/>
      </w:docPartObj>
    </w:sdtPr>
    <w:sdtEndPr/>
    <w:sdtContent>
      <w:p w:rsidR="00981CE7" w:rsidRDefault="00981CE7" w:rsidP="00981CE7">
        <w:pPr>
          <w:jc w:val="center"/>
        </w:pPr>
        <w:r>
          <w:rPr>
            <w:lang w:val="zh-TW"/>
          </w:rPr>
          <w:t>頁</w:t>
        </w:r>
        <w:r>
          <w:rPr>
            <w:lang w:val="zh-TW"/>
          </w:rPr>
          <w:t xml:space="preserve"> </w:t>
        </w:r>
        <w:r w:rsidR="00B84926">
          <w:fldChar w:fldCharType="begin"/>
        </w:r>
        <w:r w:rsidR="00B84926">
          <w:instrText xml:space="preserve"> PAGE </w:instrText>
        </w:r>
        <w:r w:rsidR="00B84926">
          <w:fldChar w:fldCharType="separate"/>
        </w:r>
        <w:r w:rsidR="00303B77">
          <w:rPr>
            <w:noProof/>
          </w:rPr>
          <w:t>2</w:t>
        </w:r>
        <w:r w:rsidR="00B84926">
          <w:rPr>
            <w:noProof/>
          </w:rPr>
          <w:fldChar w:fldCharType="end"/>
        </w:r>
        <w:r>
          <w:rPr>
            <w:lang w:val="zh-TW"/>
          </w:rPr>
          <w:t xml:space="preserve"> / </w:t>
        </w:r>
        <w:r w:rsidR="00B84926">
          <w:fldChar w:fldCharType="begin"/>
        </w:r>
        <w:r w:rsidR="00B84926">
          <w:instrText xml:space="preserve"> NUMPAGES  </w:instrText>
        </w:r>
        <w:r w:rsidR="00B84926">
          <w:fldChar w:fldCharType="separate"/>
        </w:r>
        <w:r w:rsidR="00303B77">
          <w:rPr>
            <w:noProof/>
          </w:rPr>
          <w:t>22</w:t>
        </w:r>
        <w:r w:rsidR="00B84926">
          <w:rPr>
            <w:noProof/>
          </w:rPr>
          <w:fldChar w:fldCharType="end"/>
        </w:r>
      </w:p>
    </w:sdtContent>
  </w:sdt>
  <w:p w:rsidR="00981CE7" w:rsidRDefault="00981CE7" w:rsidP="00981CE7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926" w:rsidRDefault="00B84926" w:rsidP="00734DAE">
      <w:r>
        <w:separator/>
      </w:r>
    </w:p>
  </w:footnote>
  <w:footnote w:type="continuationSeparator" w:id="0">
    <w:p w:rsidR="00B84926" w:rsidRDefault="00B84926" w:rsidP="00734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13C0"/>
    <w:multiLevelType w:val="hybridMultilevel"/>
    <w:tmpl w:val="A4C6D6EC"/>
    <w:lvl w:ilvl="0" w:tplc="A26C7C14">
      <w:start w:val="1"/>
      <w:numFmt w:val="decimal"/>
      <w:lvlText w:val="(%1)"/>
      <w:lvlJc w:val="left"/>
      <w:pPr>
        <w:ind w:left="120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>
    <w:nsid w:val="0EAE5D34"/>
    <w:multiLevelType w:val="hybridMultilevel"/>
    <w:tmpl w:val="8D5C75EA"/>
    <w:lvl w:ilvl="0" w:tplc="BEC8BA74">
      <w:start w:val="1"/>
      <w:numFmt w:val="decimal"/>
      <w:lvlText w:val="(%1)"/>
      <w:lvlJc w:val="left"/>
      <w:pPr>
        <w:ind w:left="130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2">
    <w:nsid w:val="26B35B45"/>
    <w:multiLevelType w:val="hybridMultilevel"/>
    <w:tmpl w:val="9E86E85A"/>
    <w:lvl w:ilvl="0" w:tplc="7C7AE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000000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2355932"/>
    <w:multiLevelType w:val="hybridMultilevel"/>
    <w:tmpl w:val="61768A7C"/>
    <w:lvl w:ilvl="0" w:tplc="C8B41FB8">
      <w:start w:val="1"/>
      <w:numFmt w:val="decimal"/>
      <w:lvlText w:val="(%1)"/>
      <w:lvlJc w:val="left"/>
      <w:pPr>
        <w:ind w:left="120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>
    <w:nsid w:val="333F372A"/>
    <w:multiLevelType w:val="hybridMultilevel"/>
    <w:tmpl w:val="B300900A"/>
    <w:lvl w:ilvl="0" w:tplc="9E6C181E">
      <w:start w:val="1"/>
      <w:numFmt w:val="decimal"/>
      <w:lvlText w:val="(%1)"/>
      <w:lvlJc w:val="left"/>
      <w:pPr>
        <w:ind w:left="1760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5">
    <w:nsid w:val="6F460D84"/>
    <w:multiLevelType w:val="hybridMultilevel"/>
    <w:tmpl w:val="F54C29BA"/>
    <w:lvl w:ilvl="0" w:tplc="2B7A74EA">
      <w:start w:val="1"/>
      <w:numFmt w:val="decimal"/>
      <w:lvlText w:val="%1."/>
      <w:lvlJc w:val="left"/>
      <w:pPr>
        <w:ind w:left="8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70D3165E"/>
    <w:multiLevelType w:val="hybridMultilevel"/>
    <w:tmpl w:val="3F727ABE"/>
    <w:lvl w:ilvl="0" w:tplc="9350F7AC">
      <w:start w:val="1"/>
      <w:numFmt w:val="decimal"/>
      <w:lvlText w:val="(%1)"/>
      <w:lvlJc w:val="left"/>
      <w:pPr>
        <w:ind w:left="1760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25"/>
    <w:rsid w:val="00010147"/>
    <w:rsid w:val="000168B4"/>
    <w:rsid w:val="00024FB3"/>
    <w:rsid w:val="00033A77"/>
    <w:rsid w:val="00052A2D"/>
    <w:rsid w:val="000F2B63"/>
    <w:rsid w:val="00104A97"/>
    <w:rsid w:val="00122EF6"/>
    <w:rsid w:val="00141B3B"/>
    <w:rsid w:val="001647B1"/>
    <w:rsid w:val="00185941"/>
    <w:rsid w:val="001906B6"/>
    <w:rsid w:val="001A0AC4"/>
    <w:rsid w:val="001A17AB"/>
    <w:rsid w:val="001A1D2E"/>
    <w:rsid w:val="001A3461"/>
    <w:rsid w:val="001D11BE"/>
    <w:rsid w:val="001F4C9F"/>
    <w:rsid w:val="002026FF"/>
    <w:rsid w:val="0022324B"/>
    <w:rsid w:val="002339D7"/>
    <w:rsid w:val="00240828"/>
    <w:rsid w:val="00253D92"/>
    <w:rsid w:val="00261B61"/>
    <w:rsid w:val="00280B00"/>
    <w:rsid w:val="00282336"/>
    <w:rsid w:val="00293599"/>
    <w:rsid w:val="002B1B7B"/>
    <w:rsid w:val="002D25CB"/>
    <w:rsid w:val="002E0B46"/>
    <w:rsid w:val="002F33CE"/>
    <w:rsid w:val="002F463E"/>
    <w:rsid w:val="003030FA"/>
    <w:rsid w:val="00303B77"/>
    <w:rsid w:val="00306B82"/>
    <w:rsid w:val="00311222"/>
    <w:rsid w:val="00311BEF"/>
    <w:rsid w:val="003219C3"/>
    <w:rsid w:val="003245AB"/>
    <w:rsid w:val="0033282A"/>
    <w:rsid w:val="00341130"/>
    <w:rsid w:val="00350204"/>
    <w:rsid w:val="00352FC2"/>
    <w:rsid w:val="003C0F5D"/>
    <w:rsid w:val="003C456C"/>
    <w:rsid w:val="003D2845"/>
    <w:rsid w:val="003D7C90"/>
    <w:rsid w:val="00425D52"/>
    <w:rsid w:val="004453FB"/>
    <w:rsid w:val="0045562A"/>
    <w:rsid w:val="00460CC4"/>
    <w:rsid w:val="00470F67"/>
    <w:rsid w:val="0049109A"/>
    <w:rsid w:val="00493D92"/>
    <w:rsid w:val="004D6ED2"/>
    <w:rsid w:val="004D7771"/>
    <w:rsid w:val="004E3C49"/>
    <w:rsid w:val="004E50BC"/>
    <w:rsid w:val="004F3E1F"/>
    <w:rsid w:val="00502B28"/>
    <w:rsid w:val="005216BD"/>
    <w:rsid w:val="005228C0"/>
    <w:rsid w:val="00563546"/>
    <w:rsid w:val="00566D1B"/>
    <w:rsid w:val="005C3C79"/>
    <w:rsid w:val="005F0650"/>
    <w:rsid w:val="0062002A"/>
    <w:rsid w:val="00632DFF"/>
    <w:rsid w:val="006335C4"/>
    <w:rsid w:val="0064525D"/>
    <w:rsid w:val="00654AF0"/>
    <w:rsid w:val="00660641"/>
    <w:rsid w:val="006741E2"/>
    <w:rsid w:val="006835B8"/>
    <w:rsid w:val="006A6B40"/>
    <w:rsid w:val="006A7C59"/>
    <w:rsid w:val="006E0DDA"/>
    <w:rsid w:val="006E2EED"/>
    <w:rsid w:val="006E347B"/>
    <w:rsid w:val="006F1D7F"/>
    <w:rsid w:val="00701065"/>
    <w:rsid w:val="00702C55"/>
    <w:rsid w:val="00711321"/>
    <w:rsid w:val="00717274"/>
    <w:rsid w:val="00722944"/>
    <w:rsid w:val="00734DAE"/>
    <w:rsid w:val="007511C5"/>
    <w:rsid w:val="0075372C"/>
    <w:rsid w:val="0078483E"/>
    <w:rsid w:val="007C2DF2"/>
    <w:rsid w:val="007C6DB4"/>
    <w:rsid w:val="007C7A6D"/>
    <w:rsid w:val="007D6306"/>
    <w:rsid w:val="00803EBF"/>
    <w:rsid w:val="00835025"/>
    <w:rsid w:val="00852F76"/>
    <w:rsid w:val="00877A34"/>
    <w:rsid w:val="00891F8C"/>
    <w:rsid w:val="00897020"/>
    <w:rsid w:val="008D2AF9"/>
    <w:rsid w:val="008D5BC8"/>
    <w:rsid w:val="008E20E3"/>
    <w:rsid w:val="008E3D0F"/>
    <w:rsid w:val="008F54D7"/>
    <w:rsid w:val="009008B8"/>
    <w:rsid w:val="00933E05"/>
    <w:rsid w:val="00951EF9"/>
    <w:rsid w:val="009714E6"/>
    <w:rsid w:val="00981CE7"/>
    <w:rsid w:val="009B5A44"/>
    <w:rsid w:val="009D4962"/>
    <w:rsid w:val="00A1036E"/>
    <w:rsid w:val="00A13135"/>
    <w:rsid w:val="00A133D5"/>
    <w:rsid w:val="00A504FD"/>
    <w:rsid w:val="00A62B66"/>
    <w:rsid w:val="00A94244"/>
    <w:rsid w:val="00AD0023"/>
    <w:rsid w:val="00AE3298"/>
    <w:rsid w:val="00B03B9C"/>
    <w:rsid w:val="00B116F4"/>
    <w:rsid w:val="00B17EB7"/>
    <w:rsid w:val="00B20320"/>
    <w:rsid w:val="00B40880"/>
    <w:rsid w:val="00B41FC4"/>
    <w:rsid w:val="00B50E1F"/>
    <w:rsid w:val="00B67898"/>
    <w:rsid w:val="00B7159D"/>
    <w:rsid w:val="00B77ED5"/>
    <w:rsid w:val="00B821BD"/>
    <w:rsid w:val="00B84926"/>
    <w:rsid w:val="00B87529"/>
    <w:rsid w:val="00B935CB"/>
    <w:rsid w:val="00BB2BAE"/>
    <w:rsid w:val="00BD7498"/>
    <w:rsid w:val="00C53437"/>
    <w:rsid w:val="00C57752"/>
    <w:rsid w:val="00C80F7A"/>
    <w:rsid w:val="00C859C2"/>
    <w:rsid w:val="00C942A4"/>
    <w:rsid w:val="00C947EC"/>
    <w:rsid w:val="00CA56A5"/>
    <w:rsid w:val="00CF27A1"/>
    <w:rsid w:val="00CF663A"/>
    <w:rsid w:val="00D2011D"/>
    <w:rsid w:val="00D276C1"/>
    <w:rsid w:val="00D306BF"/>
    <w:rsid w:val="00D537F4"/>
    <w:rsid w:val="00D75777"/>
    <w:rsid w:val="00D80F1E"/>
    <w:rsid w:val="00D85E82"/>
    <w:rsid w:val="00D86626"/>
    <w:rsid w:val="00D913B4"/>
    <w:rsid w:val="00D9791F"/>
    <w:rsid w:val="00DB1660"/>
    <w:rsid w:val="00DE7339"/>
    <w:rsid w:val="00DF14EA"/>
    <w:rsid w:val="00E14191"/>
    <w:rsid w:val="00E20C3D"/>
    <w:rsid w:val="00E64179"/>
    <w:rsid w:val="00E8202C"/>
    <w:rsid w:val="00EB28A6"/>
    <w:rsid w:val="00EE6049"/>
    <w:rsid w:val="00F17503"/>
    <w:rsid w:val="00F3350E"/>
    <w:rsid w:val="00F92C56"/>
    <w:rsid w:val="00F93DF6"/>
    <w:rsid w:val="00F94CF4"/>
    <w:rsid w:val="00F95D3D"/>
    <w:rsid w:val="00FA1439"/>
    <w:rsid w:val="00FA6C13"/>
    <w:rsid w:val="00FC3821"/>
    <w:rsid w:val="00FD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2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02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935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935CB"/>
    <w:rPr>
      <w:rFonts w:asciiTheme="majorHAnsi" w:eastAsiaTheme="majorEastAsia" w:hAnsiTheme="majorHAnsi" w:cstheme="majorBidi"/>
      <w:sz w:val="18"/>
      <w:szCs w:val="18"/>
    </w:rPr>
  </w:style>
  <w:style w:type="paragraph" w:customStyle="1" w:styleId="rtecenter">
    <w:name w:val="rtecenter"/>
    <w:basedOn w:val="a"/>
    <w:rsid w:val="00010147"/>
    <w:pPr>
      <w:widowControl/>
      <w:jc w:val="center"/>
    </w:pPr>
    <w:rPr>
      <w:rFonts w:ascii="新細明體" w:hAnsi="新細明體" w:cs="新細明體"/>
      <w:kern w:val="0"/>
    </w:rPr>
  </w:style>
  <w:style w:type="character" w:styleId="a6">
    <w:name w:val="Emphasis"/>
    <w:basedOn w:val="a0"/>
    <w:uiPriority w:val="20"/>
    <w:qFormat/>
    <w:rsid w:val="001F4C9F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734D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734DAE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734D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734DAE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2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02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935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935CB"/>
    <w:rPr>
      <w:rFonts w:asciiTheme="majorHAnsi" w:eastAsiaTheme="majorEastAsia" w:hAnsiTheme="majorHAnsi" w:cstheme="majorBidi"/>
      <w:sz w:val="18"/>
      <w:szCs w:val="18"/>
    </w:rPr>
  </w:style>
  <w:style w:type="paragraph" w:customStyle="1" w:styleId="rtecenter">
    <w:name w:val="rtecenter"/>
    <w:basedOn w:val="a"/>
    <w:rsid w:val="00010147"/>
    <w:pPr>
      <w:widowControl/>
      <w:jc w:val="center"/>
    </w:pPr>
    <w:rPr>
      <w:rFonts w:ascii="新細明體" w:hAnsi="新細明體" w:cs="新細明體"/>
      <w:kern w:val="0"/>
    </w:rPr>
  </w:style>
  <w:style w:type="character" w:styleId="a6">
    <w:name w:val="Emphasis"/>
    <w:basedOn w:val="a0"/>
    <w:uiPriority w:val="20"/>
    <w:qFormat/>
    <w:rsid w:val="001F4C9F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734D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734DAE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734D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734DA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3456">
              <w:marLeft w:val="2550"/>
              <w:marRight w:val="2550"/>
              <w:marTop w:val="0"/>
              <w:marBottom w:val="0"/>
              <w:divBdr>
                <w:top w:val="none" w:sz="0" w:space="0" w:color="auto"/>
                <w:left w:val="dashed" w:sz="6" w:space="15" w:color="A4A4A4"/>
                <w:bottom w:val="none" w:sz="0" w:space="0" w:color="auto"/>
                <w:right w:val="none" w:sz="0" w:space="0" w:color="auto"/>
              </w:divBdr>
              <w:divsChild>
                <w:div w:id="91501387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44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26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4285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6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58856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2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939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599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797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7991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19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358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11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7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10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4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0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33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54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4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74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037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0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867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455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7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0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339339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9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793240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4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38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8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650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5919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4409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28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7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0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8057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3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45840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101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21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29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979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56129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194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82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0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5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75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4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1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8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4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15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302024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29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10015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43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91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12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22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699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3928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2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9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2064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8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10358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42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541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746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91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014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222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90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9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hyperlink" Target="http://www.ultrasoundcases.info/files/Jpg/lbox_19372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wmf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ultrasound-images.com/prostate.htm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C7449E-BE73-49A7-8203-F2EB0CBD3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2907</Words>
  <Characters>16573</Characters>
  <Application>Microsoft Office Word</Application>
  <DocSecurity>0</DocSecurity>
  <Lines>138</Lines>
  <Paragraphs>38</Paragraphs>
  <ScaleCrop>false</ScaleCrop>
  <Company/>
  <LinksUpToDate>false</LinksUpToDate>
  <CharactersWithSpaces>19442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</dc:creator>
  <cp:lastModifiedBy>Windows 使用者</cp:lastModifiedBy>
  <cp:revision>2</cp:revision>
  <dcterms:created xsi:type="dcterms:W3CDTF">2017-08-21T05:47:00Z</dcterms:created>
  <dcterms:modified xsi:type="dcterms:W3CDTF">2017-08-21T05:47:00Z</dcterms:modified>
</cp:coreProperties>
</file>