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AE" w:rsidRPr="00F85B50" w:rsidRDefault="002341AE" w:rsidP="00DF2233">
      <w:pPr>
        <w:rPr>
          <w:rFonts w:ascii="Calibri" w:hAnsi="Calibri" w:cs="Arial"/>
          <w:b/>
          <w:sz w:val="28"/>
        </w:rPr>
      </w:pPr>
      <w:r w:rsidRPr="00F85B50">
        <w:rPr>
          <w:rFonts w:ascii="Calibri" w:hAnsi="Calibri" w:cs="Arial"/>
          <w:b/>
          <w:sz w:val="28"/>
        </w:rPr>
        <w:t>CALL FOR ABSTRACTS</w:t>
      </w:r>
    </w:p>
    <w:p w:rsidR="002341AE" w:rsidRPr="00251E69" w:rsidRDefault="002341AE" w:rsidP="00DF2233">
      <w:pPr>
        <w:rPr>
          <w:rFonts w:ascii="Calibri" w:hAnsi="Calibri" w:cs="Arial"/>
        </w:rPr>
      </w:pPr>
      <w:r w:rsidRPr="00251E69">
        <w:rPr>
          <w:rFonts w:ascii="Calibri" w:hAnsi="Calibri" w:cs="Arial"/>
        </w:rPr>
        <w:t>Participants are invited to submit original abstracts for oral or poster presentations.</w:t>
      </w:r>
    </w:p>
    <w:p w:rsidR="002341AE" w:rsidRPr="00251E69" w:rsidRDefault="002341AE" w:rsidP="00DF2233">
      <w:pPr>
        <w:rPr>
          <w:rFonts w:ascii="Calibri" w:hAnsi="Calibri" w:cs="Arial"/>
        </w:rPr>
      </w:pPr>
    </w:p>
    <w:p w:rsidR="002341AE" w:rsidRPr="00251E69" w:rsidRDefault="002341AE" w:rsidP="00DF2233">
      <w:pPr>
        <w:jc w:val="center"/>
        <w:rPr>
          <w:rFonts w:ascii="Calibri" w:hAnsi="Calibri" w:cs="Arial"/>
          <w:b/>
          <w:bCs/>
        </w:rPr>
      </w:pPr>
      <w:r w:rsidRPr="00251E69">
        <w:rPr>
          <w:rFonts w:ascii="Calibri" w:hAnsi="Calibri" w:cs="Arial"/>
          <w:b/>
          <w:bCs/>
        </w:rPr>
        <w:t xml:space="preserve">The deadline for abstract submission is </w:t>
      </w:r>
    </w:p>
    <w:p w:rsidR="00F85B50" w:rsidRDefault="00561C4C" w:rsidP="00F85B50">
      <w:pPr>
        <w:jc w:val="center"/>
        <w:rPr>
          <w:rFonts w:ascii="Calibri" w:hAnsi="Calibri" w:cs="Arial"/>
          <w:b/>
          <w:bCs/>
          <w:color w:val="FF0000"/>
          <w:lang w:eastAsia="ko-KR"/>
        </w:rPr>
      </w:pPr>
      <w:r>
        <w:rPr>
          <w:rFonts w:ascii="Calibri" w:hAnsi="Calibri" w:cs="Arial"/>
          <w:b/>
          <w:bCs/>
          <w:color w:val="FF0000"/>
        </w:rPr>
        <w:t>February 28</w:t>
      </w:r>
      <w:r>
        <w:rPr>
          <w:rFonts w:ascii="맑은 고딕" w:eastAsia="맑은 고딕" w:hAnsi="맑은 고딕" w:cs="맑은 고딕" w:hint="eastAsia"/>
          <w:b/>
          <w:bCs/>
          <w:color w:val="FF0000"/>
          <w:vertAlign w:val="superscript"/>
          <w:lang w:eastAsia="ko-KR"/>
        </w:rPr>
        <w:t xml:space="preserve">th, </w:t>
      </w:r>
      <w:r>
        <w:rPr>
          <w:rFonts w:ascii="Calibri" w:hAnsi="Calibri" w:cs="Arial"/>
          <w:b/>
          <w:bCs/>
          <w:color w:val="FF0000"/>
          <w:lang w:eastAsia="ko-KR"/>
        </w:rPr>
        <w:t>2017</w:t>
      </w:r>
    </w:p>
    <w:p w:rsidR="00F85B50" w:rsidRDefault="00F85B50" w:rsidP="00F85B50">
      <w:pPr>
        <w:jc w:val="center"/>
        <w:rPr>
          <w:rFonts w:ascii="Calibri" w:hAnsi="Calibri" w:cs="Arial"/>
          <w:b/>
          <w:bCs/>
          <w:color w:val="FF0000"/>
          <w:lang w:eastAsia="ko-KR"/>
        </w:rPr>
      </w:pPr>
    </w:p>
    <w:p w:rsidR="002341AE" w:rsidRPr="00F85B50" w:rsidRDefault="002341AE" w:rsidP="00F85B50">
      <w:pPr>
        <w:numPr>
          <w:ilvl w:val="0"/>
          <w:numId w:val="6"/>
        </w:numPr>
        <w:ind w:left="426" w:hanging="284"/>
        <w:rPr>
          <w:rFonts w:ascii="Calibri" w:hAnsi="Calibri" w:cs="Arial"/>
          <w:b/>
          <w:bCs/>
          <w:lang w:eastAsia="ko-KR"/>
        </w:rPr>
      </w:pPr>
      <w:r w:rsidRPr="00F85B50">
        <w:rPr>
          <w:rFonts w:ascii="Calibri" w:hAnsi="Calibri" w:cs="Arial"/>
          <w:b/>
        </w:rPr>
        <w:t>Guidelines for Abstract Submission</w:t>
      </w:r>
    </w:p>
    <w:p w:rsidR="002341AE" w:rsidRDefault="002341AE" w:rsidP="00DF2233"/>
    <w:p w:rsidR="002341AE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B42AC6">
        <w:rPr>
          <w:rFonts w:ascii="ArialMT" w:hAnsi="ArialMT" w:cs="ArialMT"/>
          <w:color w:val="231F20"/>
          <w:lang w:val="en-US"/>
        </w:rPr>
        <w:t>I</w:t>
      </w:r>
      <w:r w:rsidRPr="00E45D11">
        <w:rPr>
          <w:rFonts w:ascii="Calibri" w:hAnsi="Calibri" w:cs="ArialMT"/>
          <w:color w:val="231F20"/>
          <w:lang w:val="en-US"/>
        </w:rPr>
        <w:t>nterested persons who would like to present oral or poster presentations are invited to submit an abstract for consideration and in</w:t>
      </w:r>
      <w:r w:rsidR="00561C4C">
        <w:rPr>
          <w:rFonts w:ascii="Calibri" w:hAnsi="Calibri" w:cs="ArialMT"/>
          <w:color w:val="231F20"/>
          <w:lang w:val="en-US"/>
        </w:rPr>
        <w:t>clusion in the academic program</w:t>
      </w:r>
      <w:r w:rsidRPr="00E45D11">
        <w:rPr>
          <w:rFonts w:ascii="Calibri" w:hAnsi="Calibri" w:cs="ArialMT"/>
          <w:color w:val="231F20"/>
          <w:lang w:val="en-US"/>
        </w:rPr>
        <w:t>.</w:t>
      </w:r>
    </w:p>
    <w:p w:rsidR="002341AE" w:rsidRPr="00251E69" w:rsidRDefault="002341AE" w:rsidP="00DF2233">
      <w:pPr>
        <w:numPr>
          <w:ilvl w:val="0"/>
          <w:numId w:val="1"/>
        </w:numPr>
        <w:rPr>
          <w:rFonts w:ascii="Calibri" w:hAnsi="Calibri" w:cs="Arial"/>
        </w:rPr>
      </w:pPr>
      <w:r w:rsidRPr="00251E69">
        <w:rPr>
          <w:rFonts w:ascii="Calibri" w:hAnsi="Calibri" w:cs="Arial"/>
        </w:rPr>
        <w:t xml:space="preserve">Only abstracts submitted </w:t>
      </w:r>
      <w:r w:rsidR="00561C4C">
        <w:rPr>
          <w:rFonts w:asciiTheme="minorEastAsia" w:eastAsiaTheme="minorEastAsia" w:hAnsiTheme="minorEastAsia" w:cs="Arial"/>
          <w:lang w:eastAsia="ko-KR"/>
        </w:rPr>
        <w:t xml:space="preserve">to </w:t>
      </w:r>
      <w:r w:rsidR="00561C4C">
        <w:rPr>
          <w:rFonts w:ascii="Calibri" w:hAnsi="Calibri" w:cs="Arial"/>
        </w:rPr>
        <w:t xml:space="preserve">e-mail </w:t>
      </w:r>
      <w:r w:rsidRPr="00251E69">
        <w:rPr>
          <w:rFonts w:ascii="Calibri" w:hAnsi="Calibri" w:cs="Arial"/>
        </w:rPr>
        <w:t xml:space="preserve">at </w:t>
      </w:r>
      <w:hyperlink r:id="rId5" w:history="1">
        <w:r w:rsidR="00561C4C" w:rsidRPr="005006FE">
          <w:rPr>
            <w:rStyle w:val="a3"/>
            <w:rFonts w:ascii="Calibri" w:hAnsi="Calibri" w:cs="Arial"/>
          </w:rPr>
          <w:t>krta@krta.or.kr</w:t>
        </w:r>
      </w:hyperlink>
      <w:r w:rsidRPr="00251E69">
        <w:rPr>
          <w:rFonts w:ascii="Calibri" w:hAnsi="Calibri" w:cs="Arial"/>
        </w:rPr>
        <w:t xml:space="preserve"> will be considered for inclusion in the programme.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lang w:val="en-US"/>
        </w:rPr>
        <w:t>Faxes</w:t>
      </w:r>
      <w:r w:rsidRPr="00E45D11">
        <w:rPr>
          <w:rFonts w:ascii="Calibri" w:hAnsi="Calibri" w:cs="ArialMT"/>
          <w:color w:val="231F20"/>
          <w:lang w:val="en-US"/>
        </w:rPr>
        <w:t xml:space="preserve"> will not be accepted. 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 xml:space="preserve">The summary should include objectives, method, results and a conclusion. Conclusions to be supported by data. The summary should be self-contained and understandable. </w:t>
      </w:r>
      <w:r w:rsidRPr="001B08F8">
        <w:rPr>
          <w:rFonts w:ascii="Calibri" w:hAnsi="Calibri" w:cs="ArialMT"/>
          <w:color w:val="231F20"/>
          <w:u w:val="single"/>
          <w:lang w:val="en-US"/>
        </w:rPr>
        <w:t>References, tables, figures should not be part of the summary.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 xml:space="preserve">The </w:t>
      </w:r>
      <w:r>
        <w:rPr>
          <w:rFonts w:ascii="Calibri" w:hAnsi="Calibri" w:cs="ArialMT"/>
          <w:color w:val="231F20"/>
          <w:lang w:val="en-US"/>
        </w:rPr>
        <w:t>Congress</w:t>
      </w:r>
      <w:r w:rsidRPr="00E45D11">
        <w:rPr>
          <w:rFonts w:ascii="Calibri" w:hAnsi="Calibri" w:cs="ArialMT"/>
          <w:color w:val="231F20"/>
          <w:lang w:val="en-US"/>
        </w:rPr>
        <w:t xml:space="preserve"> Scientific Committee reserves the right to select papers and posters for presentation.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>Abstracts received will be acknowledged and notification of acceptance or rejection will be by email</w:t>
      </w:r>
      <w:r w:rsidR="00561C4C">
        <w:rPr>
          <w:rFonts w:ascii="Calibri" w:hAnsi="Calibri" w:cs="ArialMT"/>
          <w:color w:val="231F20"/>
          <w:lang w:val="en-US"/>
        </w:rPr>
        <w:t>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>The meeting rooms are equipped with data projectors thus only MS PowerPoint will be accepted.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>Conflict of Interest: If the research is funded (partially or fully) by a proprietary organi</w:t>
      </w:r>
      <w:r w:rsidR="00561C4C">
        <w:rPr>
          <w:rFonts w:ascii="Calibri" w:hAnsi="Calibri" w:cs="ArialMT"/>
          <w:color w:val="231F20"/>
          <w:lang w:val="en-US"/>
        </w:rPr>
        <w:t>z</w:t>
      </w:r>
      <w:r w:rsidRPr="00E45D11">
        <w:rPr>
          <w:rFonts w:ascii="Calibri" w:hAnsi="Calibri" w:cs="ArialMT"/>
          <w:color w:val="231F20"/>
          <w:lang w:val="en-US"/>
        </w:rPr>
        <w:t>ation, a statement to that effect must be included at the bottom of the abstract.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>Please note that no more than three submissions will be allowed per presenter due to possible program limitations.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E45D11">
        <w:rPr>
          <w:rFonts w:ascii="Calibri" w:hAnsi="Calibri" w:cs="ArialMT"/>
          <w:color w:val="231F20"/>
          <w:lang w:val="en-US"/>
        </w:rPr>
        <w:t>Please read the submission requirements carefully as submissions will not be changed later. Where possible abstracts will be published as received and the org</w:t>
      </w:r>
      <w:r w:rsidR="00561C4C">
        <w:rPr>
          <w:rFonts w:ascii="Calibri" w:hAnsi="Calibri" w:cs="ArialMT"/>
          <w:color w:val="231F20"/>
          <w:lang w:val="en-US"/>
        </w:rPr>
        <w:t>a</w:t>
      </w:r>
      <w:r w:rsidRPr="00E45D11">
        <w:rPr>
          <w:rFonts w:ascii="Calibri" w:hAnsi="Calibri" w:cs="ArialMT"/>
          <w:color w:val="231F20"/>
          <w:lang w:val="en-US"/>
        </w:rPr>
        <w:t>ni</w:t>
      </w:r>
      <w:r w:rsidR="00561C4C">
        <w:rPr>
          <w:rFonts w:ascii="Calibri" w:hAnsi="Calibri" w:cs="ArialMT"/>
          <w:color w:val="231F20"/>
          <w:lang w:val="en-US"/>
        </w:rPr>
        <w:t>z</w:t>
      </w:r>
      <w:r w:rsidRPr="00E45D11">
        <w:rPr>
          <w:rFonts w:ascii="Calibri" w:hAnsi="Calibri" w:cs="ArialMT"/>
          <w:color w:val="231F20"/>
          <w:lang w:val="en-US"/>
        </w:rPr>
        <w:t xml:space="preserve">ers reserve the right to make changes for editing purposes. It is the responsibility of the main author to ensure that submitted abstracts have been edited before submission to </w:t>
      </w:r>
      <w:r w:rsidR="00561C4C">
        <w:rPr>
          <w:rFonts w:ascii="Calibri" w:hAnsi="Calibri" w:cs="ArialMT"/>
          <w:color w:val="231F20"/>
          <w:lang w:val="en-US"/>
        </w:rPr>
        <w:t>minimize</w:t>
      </w:r>
      <w:r w:rsidRPr="00E45D11">
        <w:rPr>
          <w:rFonts w:ascii="Calibri" w:hAnsi="Calibri" w:cs="ArialMT"/>
          <w:color w:val="231F20"/>
          <w:lang w:val="en-US"/>
        </w:rPr>
        <w:t xml:space="preserve"> errors in the program.</w:t>
      </w:r>
    </w:p>
    <w:p w:rsidR="002341AE" w:rsidRPr="00E45D11" w:rsidRDefault="002341AE" w:rsidP="00DF22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ArialMT"/>
          <w:color w:val="231F20"/>
          <w:lang w:val="en-US"/>
        </w:rPr>
      </w:pPr>
      <w:r w:rsidRPr="0063527C">
        <w:rPr>
          <w:rFonts w:ascii="Calibri" w:hAnsi="Calibri" w:cs="ArialMT"/>
          <w:color w:val="231F20"/>
          <w:lang w:val="en-US"/>
        </w:rPr>
        <w:t xml:space="preserve">All presenting authors are requested to fully register for the </w:t>
      </w:r>
      <w:r>
        <w:rPr>
          <w:rFonts w:ascii="Calibri" w:hAnsi="Calibri" w:cs="ArialMT"/>
          <w:color w:val="231F20"/>
          <w:lang w:val="en-US"/>
        </w:rPr>
        <w:t>congress</w:t>
      </w:r>
      <w:r w:rsidRPr="0063527C">
        <w:rPr>
          <w:rFonts w:ascii="Calibri" w:hAnsi="Calibri" w:cs="ArialMT"/>
          <w:color w:val="231F20"/>
          <w:lang w:val="en-US"/>
        </w:rPr>
        <w:t xml:space="preserve"> </w:t>
      </w:r>
      <w:r w:rsidR="00561C4C">
        <w:rPr>
          <w:rFonts w:ascii="Calibri" w:hAnsi="Calibri" w:cs="ArialMT"/>
          <w:b/>
          <w:color w:val="FF0000"/>
          <w:lang w:val="en-US"/>
        </w:rPr>
        <w:t>by March 12</w:t>
      </w:r>
      <w:r>
        <w:rPr>
          <w:rFonts w:ascii="Calibri" w:hAnsi="Calibri" w:cs="ArialMT"/>
          <w:b/>
          <w:lang w:val="en-US"/>
        </w:rPr>
        <w:t xml:space="preserve">. </w:t>
      </w:r>
      <w:r w:rsidRPr="00E45D11">
        <w:rPr>
          <w:rFonts w:ascii="Calibri" w:hAnsi="Calibri" w:cs="ArialMT"/>
          <w:color w:val="231F20"/>
          <w:lang w:val="en-US"/>
        </w:rPr>
        <w:t xml:space="preserve"> If no registration and payment for </w:t>
      </w:r>
      <w:r>
        <w:rPr>
          <w:rFonts w:ascii="Calibri" w:hAnsi="Calibri" w:cs="ArialMT"/>
          <w:color w:val="231F20"/>
          <w:lang w:val="en-US"/>
        </w:rPr>
        <w:t>the congress</w:t>
      </w:r>
      <w:r w:rsidRPr="00E45D11">
        <w:rPr>
          <w:rFonts w:ascii="Calibri" w:hAnsi="Calibri" w:cs="ArialMT"/>
          <w:color w:val="231F20"/>
          <w:lang w:val="en-US"/>
        </w:rPr>
        <w:t xml:space="preserve"> has been received by this deadline, the presentation will not be listed in the program. This measure has been taken to overcome any “no-shows” disrupting the program.</w:t>
      </w:r>
    </w:p>
    <w:p w:rsidR="002341AE" w:rsidRDefault="002341AE" w:rsidP="00DF2233">
      <w:pPr>
        <w:tabs>
          <w:tab w:val="left" w:pos="1843"/>
        </w:tabs>
        <w:ind w:left="360"/>
        <w:rPr>
          <w:rFonts w:ascii="Calibri" w:hAnsi="Calibri" w:cs="Arial"/>
        </w:rPr>
      </w:pPr>
    </w:p>
    <w:p w:rsidR="002341AE" w:rsidRDefault="002341AE" w:rsidP="00F85B50">
      <w:pPr>
        <w:numPr>
          <w:ilvl w:val="0"/>
          <w:numId w:val="6"/>
        </w:numPr>
        <w:ind w:left="426" w:hanging="284"/>
        <w:rPr>
          <w:rFonts w:ascii="Calibri" w:hAnsi="Calibri" w:cs="Arial"/>
          <w:b/>
          <w:bCs/>
        </w:rPr>
      </w:pPr>
      <w:r w:rsidRPr="00F85B50">
        <w:rPr>
          <w:rFonts w:ascii="Calibri" w:hAnsi="Calibri" w:cs="Arial"/>
          <w:b/>
          <w:bCs/>
        </w:rPr>
        <w:t>Submission Procedure</w:t>
      </w:r>
    </w:p>
    <w:p w:rsidR="00F85B50" w:rsidRPr="00F85B50" w:rsidRDefault="00F85B50" w:rsidP="00F85B50">
      <w:pPr>
        <w:ind w:left="426"/>
        <w:rPr>
          <w:rFonts w:ascii="Calibri" w:hAnsi="Calibri" w:cs="Arial"/>
          <w:b/>
          <w:bCs/>
        </w:rPr>
      </w:pPr>
    </w:p>
    <w:p w:rsidR="00561C4C" w:rsidRDefault="00561C4C" w:rsidP="00561C4C">
      <w:pPr>
        <w:rPr>
          <w:rFonts w:ascii="Calibri" w:eastAsiaTheme="minorEastAsia" w:hAnsi="Calibri" w:cs="Arial"/>
          <w:bCs/>
          <w:lang w:eastAsia="ko-KR"/>
        </w:rPr>
      </w:pPr>
      <w:r>
        <w:rPr>
          <w:rFonts w:ascii="Calibri" w:eastAsiaTheme="minorEastAsia" w:hAnsi="Calibri" w:cs="Arial" w:hint="eastAsia"/>
          <w:bCs/>
          <w:lang w:eastAsia="ko-KR"/>
        </w:rPr>
        <w:t>Submission</w:t>
      </w:r>
      <w:r>
        <w:rPr>
          <w:rFonts w:ascii="Calibri" w:eastAsiaTheme="minorEastAsia" w:hAnsi="Calibri" w:cs="Arial"/>
          <w:bCs/>
          <w:lang w:eastAsia="ko-KR"/>
        </w:rPr>
        <w:t xml:space="preserve"> (by Email)</w:t>
      </w:r>
      <w:r>
        <w:rPr>
          <w:rFonts w:ascii="Calibri" w:eastAsiaTheme="minorEastAsia" w:hAnsi="Calibri" w:cs="Arial" w:hint="eastAsia"/>
          <w:bCs/>
          <w:lang w:eastAsia="ko-KR"/>
        </w:rPr>
        <w:t xml:space="preserve"> -&gt; </w:t>
      </w:r>
      <w:r>
        <w:rPr>
          <w:rFonts w:ascii="Calibri" w:eastAsiaTheme="minorEastAsia" w:hAnsi="Calibri" w:cs="Arial"/>
          <w:bCs/>
          <w:lang w:eastAsia="ko-KR"/>
        </w:rPr>
        <w:t>Review -&gt; Notice -&gt; Scheduling -&gt; Presentation</w:t>
      </w:r>
    </w:p>
    <w:p w:rsidR="00F85B50" w:rsidRDefault="00F85B50" w:rsidP="00561C4C">
      <w:pPr>
        <w:rPr>
          <w:rFonts w:ascii="Calibri" w:eastAsiaTheme="minorEastAsia" w:hAnsi="Calibri" w:cs="Arial"/>
          <w:bCs/>
          <w:lang w:eastAsia="ko-KR"/>
        </w:rPr>
      </w:pPr>
    </w:p>
    <w:p w:rsidR="00561C4C" w:rsidRPr="00F85B50" w:rsidRDefault="00F85B50" w:rsidP="00561C4C">
      <w:pPr>
        <w:rPr>
          <w:rFonts w:ascii="Calibri" w:eastAsiaTheme="minorEastAsia" w:hAnsi="Calibri" w:cs="Arial" w:hint="eastAsia"/>
          <w:bCs/>
          <w:lang w:eastAsia="ko-KR"/>
        </w:rPr>
      </w:pPr>
      <w:r>
        <w:rPr>
          <w:rFonts w:ascii="Calibri" w:eastAsiaTheme="minorEastAsia" w:hAnsi="Calibri" w:cs="Arial"/>
          <w:bCs/>
          <w:lang w:eastAsia="ko-KR"/>
        </w:rPr>
        <w:br w:type="page"/>
      </w:r>
    </w:p>
    <w:p w:rsidR="002341AE" w:rsidRPr="00DF2233" w:rsidRDefault="002341AE" w:rsidP="00F85B5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rPr>
          <w:rFonts w:ascii="Calibri" w:hAnsi="Calibri" w:cs="ArialMT"/>
          <w:b/>
          <w:lang w:val="en-US"/>
        </w:rPr>
      </w:pPr>
      <w:r w:rsidRPr="00DF2233">
        <w:rPr>
          <w:rFonts w:ascii="Calibri" w:hAnsi="Calibri" w:cs="ArialMT"/>
          <w:b/>
          <w:lang w:val="en-US"/>
        </w:rPr>
        <w:lastRenderedPageBreak/>
        <w:t>Information required</w:t>
      </w:r>
    </w:p>
    <w:p w:rsidR="002341AE" w:rsidRPr="00DF2233" w:rsidRDefault="002341AE" w:rsidP="00DF2233">
      <w:pPr>
        <w:autoSpaceDE w:val="0"/>
        <w:autoSpaceDN w:val="0"/>
        <w:adjustRightInd w:val="0"/>
        <w:spacing w:line="360" w:lineRule="auto"/>
        <w:ind w:left="1440" w:hanging="1440"/>
        <w:rPr>
          <w:rFonts w:ascii="Calibri" w:hAnsi="Calibri" w:cs="ArialMT"/>
          <w:lang w:val="en-US"/>
        </w:rPr>
      </w:pPr>
      <w:r w:rsidRPr="00DF2233">
        <w:rPr>
          <w:rFonts w:ascii="Calibri" w:hAnsi="Calibri" w:cs="ArialMT"/>
          <w:lang w:val="en-US"/>
        </w:rPr>
        <w:t xml:space="preserve">Author(s) </w:t>
      </w:r>
      <w:r w:rsidRPr="00DF2233">
        <w:rPr>
          <w:rFonts w:ascii="Calibri" w:hAnsi="Calibri" w:cs="ArialMT"/>
          <w:lang w:val="en-US"/>
        </w:rPr>
        <w:tab/>
        <w:t>Insert the surname(s) of the author(s), followed by their initials – for example: Smith, P</w:t>
      </w:r>
    </w:p>
    <w:p w:rsidR="002341AE" w:rsidRPr="00DF2233" w:rsidRDefault="002341AE" w:rsidP="00DF2233">
      <w:pPr>
        <w:autoSpaceDE w:val="0"/>
        <w:autoSpaceDN w:val="0"/>
        <w:adjustRightInd w:val="0"/>
        <w:spacing w:line="360" w:lineRule="auto"/>
        <w:ind w:left="1440" w:hanging="1440"/>
        <w:rPr>
          <w:rFonts w:ascii="Calibri" w:hAnsi="Calibri" w:cs="ArialMT"/>
          <w:lang w:val="en-US"/>
        </w:rPr>
      </w:pPr>
      <w:r w:rsidRPr="00DF2233">
        <w:rPr>
          <w:rFonts w:ascii="Calibri" w:hAnsi="Calibri" w:cs="ArialMT"/>
          <w:lang w:val="en-US"/>
        </w:rPr>
        <w:t xml:space="preserve">Title </w:t>
      </w:r>
      <w:r w:rsidRPr="00DF2233">
        <w:rPr>
          <w:rFonts w:ascii="Calibri" w:hAnsi="Calibri" w:cs="ArialMT"/>
          <w:lang w:val="en-US"/>
        </w:rPr>
        <w:tab/>
        <w:t>Insert the full title of the proposed presentation. Title should not exceed 15 words.</w:t>
      </w:r>
    </w:p>
    <w:p w:rsidR="002341AE" w:rsidRDefault="002341AE" w:rsidP="00DF2233">
      <w:pPr>
        <w:autoSpaceDE w:val="0"/>
        <w:autoSpaceDN w:val="0"/>
        <w:adjustRightInd w:val="0"/>
        <w:spacing w:line="360" w:lineRule="auto"/>
        <w:ind w:left="1440" w:hanging="1440"/>
        <w:rPr>
          <w:rFonts w:ascii="Calibri" w:hAnsi="Calibri" w:cs="ArialMT"/>
          <w:lang w:val="en-US"/>
        </w:rPr>
      </w:pPr>
      <w:r>
        <w:rPr>
          <w:rFonts w:ascii="Calibri" w:hAnsi="Calibri" w:cs="ArialMT"/>
          <w:lang w:val="en-US"/>
        </w:rPr>
        <w:t>Abstract           Aim/purp</w:t>
      </w:r>
      <w:bookmarkStart w:id="0" w:name="_GoBack"/>
      <w:bookmarkEnd w:id="0"/>
      <w:r>
        <w:rPr>
          <w:rFonts w:ascii="Calibri" w:hAnsi="Calibri" w:cs="ArialMT"/>
          <w:lang w:val="en-US"/>
        </w:rPr>
        <w:t>ose; objectives;   methodology;  results  and   conclusion  [NB   do  not  include   references,  tables, figures]</w:t>
      </w:r>
    </w:p>
    <w:p w:rsidR="000265AE" w:rsidRPr="00DF2233" w:rsidRDefault="000265AE" w:rsidP="000265AE">
      <w:pPr>
        <w:autoSpaceDE w:val="0"/>
        <w:autoSpaceDN w:val="0"/>
        <w:adjustRightInd w:val="0"/>
        <w:spacing w:line="360" w:lineRule="auto"/>
        <w:ind w:left="1440" w:hanging="22"/>
        <w:rPr>
          <w:rFonts w:ascii="Calibri" w:hAnsi="Calibri" w:cs="ArialMT"/>
          <w:lang w:val="en-US"/>
        </w:rPr>
      </w:pPr>
      <w:r>
        <w:rPr>
          <w:rFonts w:ascii="Calibri" w:hAnsi="Calibri" w:cs="ArialMT"/>
          <w:lang w:val="en-US"/>
        </w:rPr>
        <w:t>Do not exceed 1 page</w:t>
      </w:r>
    </w:p>
    <w:p w:rsidR="002341AE" w:rsidRDefault="00F85B50" w:rsidP="000265AE">
      <w:pPr>
        <w:autoSpaceDE w:val="0"/>
        <w:autoSpaceDN w:val="0"/>
        <w:adjustRightInd w:val="0"/>
        <w:spacing w:line="360" w:lineRule="auto"/>
        <w:ind w:left="1440" w:hanging="1440"/>
      </w:pPr>
      <w:r w:rsidRPr="00DF2233">
        <w:rPr>
          <w:rFonts w:ascii="Calibri" w:hAnsi="Calibri" w:cs="ArialMT"/>
          <w:lang w:val="en-US"/>
        </w:rPr>
        <w:t xml:space="preserve"> </w:t>
      </w:r>
    </w:p>
    <w:p w:rsidR="00F85B50" w:rsidRDefault="000265AE" w:rsidP="00DF2233">
      <w:r>
        <w:rPr>
          <w:b/>
        </w:rPr>
        <w:t>Or</w:t>
      </w:r>
      <w:r w:rsidR="002341AE" w:rsidRPr="001B08F8">
        <w:rPr>
          <w:b/>
        </w:rPr>
        <w:t>al  presentations</w:t>
      </w:r>
      <w:r>
        <w:rPr>
          <w:b/>
        </w:rPr>
        <w:t xml:space="preserve"> material</w:t>
      </w:r>
      <w:r w:rsidR="002341AE">
        <w:t xml:space="preserve">: MS Power Point .  </w:t>
      </w:r>
    </w:p>
    <w:p w:rsidR="002341AE" w:rsidRPr="000265AE" w:rsidRDefault="002341AE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p w:rsidR="00F85B50" w:rsidRDefault="00F85B50" w:rsidP="00DF2233"/>
    <w:sectPr w:rsidR="00F85B50" w:rsidSect="00E3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166"/>
    <w:multiLevelType w:val="hybridMultilevel"/>
    <w:tmpl w:val="B80AD96E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23704102"/>
    <w:multiLevelType w:val="hybridMultilevel"/>
    <w:tmpl w:val="43C2E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1500"/>
    <w:multiLevelType w:val="hybridMultilevel"/>
    <w:tmpl w:val="AC34BF9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F575007"/>
    <w:multiLevelType w:val="hybridMultilevel"/>
    <w:tmpl w:val="BDB0AD2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CBB0A78"/>
    <w:multiLevelType w:val="hybridMultilevel"/>
    <w:tmpl w:val="54584AA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FD1C64"/>
    <w:multiLevelType w:val="hybridMultilevel"/>
    <w:tmpl w:val="B00AFAC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E0NDIytTS2MDYzsDRX0lEKTi0uzszPAykwqgUAZj7YsSwAAAA="/>
  </w:docVars>
  <w:rsids>
    <w:rsidRoot w:val="00DF2233"/>
    <w:rsid w:val="000265AE"/>
    <w:rsid w:val="00057573"/>
    <w:rsid w:val="000D3DAE"/>
    <w:rsid w:val="001B08F8"/>
    <w:rsid w:val="002341AE"/>
    <w:rsid w:val="00251E69"/>
    <w:rsid w:val="00424C1A"/>
    <w:rsid w:val="004723EC"/>
    <w:rsid w:val="004E3D80"/>
    <w:rsid w:val="00561C4C"/>
    <w:rsid w:val="0063527C"/>
    <w:rsid w:val="006A12D1"/>
    <w:rsid w:val="008D000C"/>
    <w:rsid w:val="00A7582C"/>
    <w:rsid w:val="00B42AC6"/>
    <w:rsid w:val="00CD0809"/>
    <w:rsid w:val="00DF2233"/>
    <w:rsid w:val="00E32573"/>
    <w:rsid w:val="00E35AF5"/>
    <w:rsid w:val="00E45D11"/>
    <w:rsid w:val="00F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6C168"/>
  <w14:defaultImageDpi w14:val="0"/>
  <w15:docId w15:val="{0B324643-A4DA-43F1-B559-EDC223F1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F2233"/>
    <w:rPr>
      <w:rFonts w:ascii="Arial" w:eastAsia="Times New Roman" w:hAnsi="Arial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9"/>
    <w:qFormat/>
    <w:rsid w:val="00DF2233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locked/>
    <w:rsid w:val="00DF2233"/>
    <w:rPr>
      <w:rFonts w:ascii="Arial" w:hAnsi="Arial"/>
      <w:b/>
      <w:sz w:val="20"/>
      <w:lang w:val="en-GB" w:eastAsia="x-none"/>
    </w:rPr>
  </w:style>
  <w:style w:type="character" w:styleId="a3">
    <w:name w:val="Hyperlink"/>
    <w:basedOn w:val="a0"/>
    <w:uiPriority w:val="99"/>
    <w:rsid w:val="00DF2233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61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61C4C"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paragraph" w:customStyle="1" w:styleId="a5">
    <w:name w:val="바탕글"/>
    <w:basedOn w:val="a"/>
    <w:rsid w:val="00F85B50"/>
    <w:pPr>
      <w:snapToGrid w:val="0"/>
      <w:spacing w:line="384" w:lineRule="auto"/>
      <w:jc w:val="both"/>
    </w:pPr>
    <w:rPr>
      <w:rFonts w:ascii="함초롬바탕" w:eastAsia="함초롬바탕" w:hAnsi="함초롬바탕" w:cs="함초롬바탕"/>
      <w:color w:val="000000"/>
      <w:sz w:val="20"/>
      <w:szCs w:val="20"/>
      <w:lang w:val="en-US" w:eastAsia="ko-KR"/>
    </w:rPr>
  </w:style>
  <w:style w:type="paragraph" w:customStyle="1" w:styleId="MS">
    <w:name w:val="MS바탕글"/>
    <w:basedOn w:val="a"/>
    <w:rsid w:val="00F85B50"/>
    <w:pPr>
      <w:snapToGrid w:val="0"/>
      <w:spacing w:line="384" w:lineRule="auto"/>
      <w:jc w:val="both"/>
    </w:pPr>
    <w:rPr>
      <w:rFonts w:ascii="맑은 고딕" w:eastAsia="맑은 고딕" w:hAnsi="맑은 고딕" w:cs="굴림"/>
      <w:color w:val="000000"/>
      <w:sz w:val="20"/>
      <w:szCs w:val="20"/>
      <w:lang w:val="en-US" w:eastAsia="ko-KR"/>
    </w:rPr>
  </w:style>
  <w:style w:type="paragraph" w:styleId="a6">
    <w:name w:val="No Spacing"/>
    <w:uiPriority w:val="1"/>
    <w:qFormat/>
    <w:rsid w:val="00F85B50"/>
    <w:rPr>
      <w:rFonts w:ascii="Arial" w:eastAsia="Times New Roman" w:hAnsi="Arial"/>
      <w:sz w:val="24"/>
      <w:szCs w:val="24"/>
      <w:lang w:val="en-GB" w:eastAsia="en-US"/>
    </w:rPr>
  </w:style>
  <w:style w:type="paragraph" w:styleId="a7">
    <w:name w:val="Date"/>
    <w:basedOn w:val="a"/>
    <w:next w:val="a"/>
    <w:link w:val="Char0"/>
    <w:uiPriority w:val="99"/>
    <w:semiHidden/>
    <w:unhideWhenUsed/>
    <w:rsid w:val="00F85B50"/>
  </w:style>
  <w:style w:type="character" w:customStyle="1" w:styleId="Char0">
    <w:name w:val="날짜 Char"/>
    <w:basedOn w:val="a0"/>
    <w:link w:val="a7"/>
    <w:uiPriority w:val="99"/>
    <w:semiHidden/>
    <w:rsid w:val="00F85B50"/>
    <w:rPr>
      <w:rFonts w:ascii="Arial" w:eastAsia="Times New Roman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ta@krta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CALL FOR ABSTRACTS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ABSTRACTS</dc:title>
  <dc:subject/>
  <dc:creator>Leonie</dc:creator>
  <cp:keywords/>
  <dc:description/>
  <cp:lastModifiedBy>이서영</cp:lastModifiedBy>
  <cp:revision>2</cp:revision>
  <cp:lastPrinted>2017-01-25T07:09:00Z</cp:lastPrinted>
  <dcterms:created xsi:type="dcterms:W3CDTF">2017-01-25T07:53:00Z</dcterms:created>
  <dcterms:modified xsi:type="dcterms:W3CDTF">2017-01-25T07:53:00Z</dcterms:modified>
</cp:coreProperties>
</file>